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DA" w:rsidRDefault="000550DA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49" w:rsidRDefault="00836949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836949" w:rsidRDefault="00836949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казенного образовательного учреждения дополнительного образования   «Фатежский Дом пионеров и школьников» Фатежского района Курской области</w:t>
      </w:r>
    </w:p>
    <w:p w:rsidR="00836949" w:rsidRDefault="00836949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521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5216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36949" w:rsidRDefault="00836949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DA" w:rsidRDefault="000550DA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послание широкой общественности, направленное на информирование родителей, учащихся и социальных партнеров Фатежского Дома пионеров и школьников о результатах деятельности образовательного учреждения, его проблемах и достижениях. В докладе использована информация, подтвержденная фактами и примерами из практики работы учреждении.</w:t>
      </w:r>
    </w:p>
    <w:p w:rsidR="000550DA" w:rsidRDefault="000550DA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49" w:rsidRDefault="00836949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характеристика учреждения.</w:t>
      </w:r>
    </w:p>
    <w:p w:rsidR="00836949" w:rsidRDefault="00836949" w:rsidP="0083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казённое образовательное учреждение дополнительного образования «Дом пионеров и школьников» является некоммерческой организацией, созданной путем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«Фатежский  район» в сфере образования. Учреждение создано  31 декабря 1953 года   с наименованием  «Фатежский районный Дом пионеров и школьников».  </w:t>
      </w:r>
    </w:p>
    <w:p w:rsidR="00836949" w:rsidRDefault="00836949" w:rsidP="0083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отдела образования  Администрации Фатежского района от 19.01.2006 года №18 учреждение переименовано в муниципальное образовательное учреждение дополнительного образования  детей  «Фатежский Дом пионеров и школьников» Фатежского района Курской области.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 Управления  образования   Администрации Фатежского района  от «11» октября  2011 года № 46 переименовано  в муниципальное  казённое образовательное учреждение дополнительного образования детей «Дом пионеров и школьников» Фатежского района Курской области». 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 управления  образования  Администрации Фатежского района от  01.10.2016 года № 57 учреждение переименовано в муниципальное образовательное учреждение дополнительного образования «Фатежский Дом пионеров и школьников» Фатежского района Курской области.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Сокращенное наименование – МКОУДО «Фатежский Дом пионеров и школьников».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 на  основе   государственной лицензии на образовательную деятельность от   16.01.2017 года 46 Л №000936 и  свидетельства о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марта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2008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187342, выданными комитетом образования и науки Курской области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муниципального учреждения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учреждения (юридический и фактический адрес): 305100, Российская Федерация, Курская область, город  Фатеж, ул.  К-Маркса, 25  Телефон: (471 44)  2-16-46.</w:t>
      </w:r>
    </w:p>
    <w:p w:rsidR="00836949" w:rsidRDefault="00836949" w:rsidP="00836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Учредителем МКОУДО «Фатежский Дом пионеров и школьников» и собственником его имущества является муниципальное образование «Фатежский  район». </w:t>
      </w:r>
    </w:p>
    <w:p w:rsidR="00836949" w:rsidRDefault="00836949" w:rsidP="0083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муниципального образования «Фатежский район» осуществляет  Управление образования  Администрации Фатежского   района.  </w:t>
      </w:r>
    </w:p>
    <w:p w:rsidR="00836949" w:rsidRDefault="00836949" w:rsidP="0083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имущества, находящегося в оперативном управлении учреждения, осуществляет от имени муниципального образования «Фатежский район»  отдел по управлению муниципальным имуществом Фатежского района.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Дом пионеров и школьников руководствуется    Законом РФ "Об образовании",  законодательством РФ и Курской области, нормативными правовыми актами органов, осуществляющих управление в сфере образования, учредительным договором,  Уставом и локальными актами  Учреждения.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пионеров и школьников – многопрофильное учреждение дополнительного образования детей,  которое является неотъемлемой частью образовательной системы  Фатежского района, существенно обогащает содержание основного образования, усиливая социально-педагогическую функцию и обеспечивая условия для творческого развития обучающихся.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836949" w:rsidRDefault="00836949" w:rsidP="00836949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Дом пионеров и школьников  строит свою работу  на принципах открытой системы.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строится на принципах единоначалия и самоуправления.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</w:rPr>
        <w:t xml:space="preserve">правление  учреждением осуществляется в соответствии с законодательством РФ и Уставом Учреждения (от 01.10.2016 г., №  57) и строится на принципах единоначалия и самоуправления. Непосредственное управление (руководство) Учреждением осуществляет – Золотухина Надежда Александровна (2-16-46). </w:t>
      </w: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Доме пионеров и школьников функционируют:</w:t>
      </w:r>
    </w:p>
    <w:p w:rsidR="00B80FEC" w:rsidRDefault="00836949" w:rsidP="00B80FEC">
      <w:pPr>
        <w:pStyle w:val="a4"/>
        <w:tabs>
          <w:tab w:val="left" w:pos="759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="00B80FEC">
        <w:rPr>
          <w:rFonts w:ascii="Times New Roman" w:hAnsi="Times New Roman"/>
        </w:rPr>
        <w:t xml:space="preserve">  Совет учреждения</w:t>
      </w:r>
    </w:p>
    <w:p w:rsidR="00836949" w:rsidRDefault="00B80FEC" w:rsidP="00B80FEC">
      <w:pPr>
        <w:pStyle w:val="a4"/>
        <w:tabs>
          <w:tab w:val="left" w:pos="759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836949">
        <w:rPr>
          <w:rFonts w:ascii="Times New Roman" w:hAnsi="Times New Roman"/>
        </w:rPr>
        <w:t>общее собрание трудового коллектива, осуществляющее полномочия трудового коллектива;</w:t>
      </w: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педагогический совет, как высший орган самоуправления; </w:t>
      </w: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методический совет </w:t>
      </w: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профсоюзная организация</w:t>
      </w: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Структурными единицами  учреждения являются детские объединения разнообразного профиля.  </w:t>
      </w:r>
    </w:p>
    <w:p w:rsidR="00B80FEC" w:rsidRDefault="00B80FEC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</w:p>
    <w:p w:rsidR="000550DA" w:rsidRDefault="000550DA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</w:p>
    <w:p w:rsidR="00836949" w:rsidRDefault="000550DA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36949">
        <w:rPr>
          <w:rFonts w:ascii="Times New Roman" w:hAnsi="Times New Roman"/>
        </w:rPr>
        <w:t>Структура управления образовательным процессом</w:t>
      </w:r>
      <w:r w:rsidR="00B80FEC">
        <w:rPr>
          <w:rFonts w:ascii="Times New Roman" w:hAnsi="Times New Roman"/>
        </w:rPr>
        <w:t>:</w:t>
      </w:r>
    </w:p>
    <w:p w:rsidR="00B80FEC" w:rsidRDefault="00B80FEC" w:rsidP="00836949">
      <w:pPr>
        <w:pStyle w:val="a4"/>
        <w:tabs>
          <w:tab w:val="left" w:pos="7599"/>
        </w:tabs>
        <w:ind w:firstLine="0"/>
        <w:jc w:val="both"/>
        <w:rPr>
          <w:rFonts w:ascii="Times New Roman" w:hAnsi="Times New Roman"/>
        </w:rPr>
      </w:pPr>
    </w:p>
    <w:p w:rsidR="00836949" w:rsidRDefault="00836949" w:rsidP="00836949">
      <w:pPr>
        <w:pStyle w:val="a4"/>
        <w:tabs>
          <w:tab w:val="left" w:pos="7599"/>
        </w:tabs>
        <w:ind w:firstLine="0"/>
        <w:jc w:val="center"/>
        <w:rPr>
          <w:rFonts w:ascii="Times New Roman" w:hAnsi="Times New Roman"/>
        </w:rPr>
      </w:pP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</w:pPr>
      <w:r>
        <w:rPr>
          <w:noProof/>
        </w:rPr>
        <w:drawing>
          <wp:inline distT="0" distB="0" distL="0" distR="0">
            <wp:extent cx="5943600" cy="5029200"/>
            <wp:effectExtent l="19050" t="0" r="0" b="0"/>
            <wp:docPr id="1" name="Рисунок 1" descr="str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u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49" w:rsidRDefault="00836949" w:rsidP="00836949">
      <w:pPr>
        <w:pStyle w:val="a4"/>
        <w:tabs>
          <w:tab w:val="left" w:pos="7599"/>
        </w:tabs>
        <w:ind w:firstLine="0"/>
        <w:jc w:val="both"/>
      </w:pP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 201</w:t>
      </w:r>
      <w:r w:rsidR="00152163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15216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учебном году деятельность  Дом пионеров и школьников была направлена на обеспечение доступности и качества программ дополнительного образования детей.   Ценностные приоритеты и основные тенденции </w:t>
      </w:r>
      <w:proofErr w:type="gramStart"/>
      <w:r>
        <w:rPr>
          <w:rFonts w:ascii="Times New Roman" w:hAnsi="Times New Roman"/>
        </w:rPr>
        <w:t>развития системы дополнительного образования  Дома пионеров</w:t>
      </w:r>
      <w:proofErr w:type="gramEnd"/>
      <w:r>
        <w:rPr>
          <w:rFonts w:ascii="Times New Roman" w:hAnsi="Times New Roman"/>
        </w:rPr>
        <w:t xml:space="preserve"> и школьников: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-личностно ориентированный подход как базовая ценностная ориентация в выстраивании взаимоотношения учащихся и педагогов дополнительного образования, позволяющая детям достигать успешности и полноценного личностного развития;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вариативность образования за счет введения в образовательный процесс   2</w:t>
      </w:r>
      <w:r w:rsidR="0015216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образовательн</w:t>
      </w:r>
      <w:r w:rsidR="00152163">
        <w:rPr>
          <w:rFonts w:ascii="Times New Roman" w:hAnsi="Times New Roman"/>
        </w:rPr>
        <w:t xml:space="preserve">ой </w:t>
      </w:r>
      <w:r>
        <w:rPr>
          <w:rFonts w:ascii="Times New Roman" w:hAnsi="Times New Roman"/>
        </w:rPr>
        <w:t>программ</w:t>
      </w:r>
      <w:r w:rsidR="00152163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6 направленностей;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компетентность и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мотивации выпускников образовательных программ в сфере самостоятельной, познавательной, трудовой и общественной деятельности, что позволяет им значительно успешнее многи</w:t>
      </w:r>
      <w:r w:rsidR="00B80FEC">
        <w:rPr>
          <w:rFonts w:ascii="Times New Roman" w:hAnsi="Times New Roman"/>
        </w:rPr>
        <w:t>х сверстников входить в социум.</w:t>
      </w:r>
    </w:p>
    <w:p w:rsidR="000550DA" w:rsidRDefault="000550DA" w:rsidP="00836949">
      <w:pPr>
        <w:pStyle w:val="2"/>
        <w:tabs>
          <w:tab w:val="left" w:pos="180"/>
        </w:tabs>
        <w:spacing w:after="0" w:line="240" w:lineRule="auto"/>
        <w:ind w:left="0" w:right="459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836949">
      <w:pPr>
        <w:pStyle w:val="2"/>
        <w:tabs>
          <w:tab w:val="left" w:pos="180"/>
        </w:tabs>
        <w:spacing w:after="0" w:line="240" w:lineRule="auto"/>
        <w:ind w:left="0" w:right="45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течение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521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1521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педагогическим коллективом учреждения успешно решались задачи:</w:t>
      </w:r>
    </w:p>
    <w:p w:rsidR="00836949" w:rsidRDefault="00836949" w:rsidP="00836949">
      <w:pPr>
        <w:pStyle w:val="2"/>
        <w:numPr>
          <w:ilvl w:val="0"/>
          <w:numId w:val="1"/>
        </w:numPr>
        <w:tabs>
          <w:tab w:val="left" w:pos="180"/>
        </w:tabs>
        <w:spacing w:after="0" w:line="240" w:lineRule="auto"/>
        <w:ind w:left="426" w:right="45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качественного дополнительного образования, соответствующего требованиям инновационного развития экономики страны, современным требованиям общества.</w:t>
      </w:r>
    </w:p>
    <w:p w:rsidR="00836949" w:rsidRDefault="00836949" w:rsidP="00836949">
      <w:pPr>
        <w:pStyle w:val="2"/>
        <w:numPr>
          <w:ilvl w:val="0"/>
          <w:numId w:val="1"/>
        </w:numPr>
        <w:tabs>
          <w:tab w:val="left" w:pos="180"/>
        </w:tabs>
        <w:spacing w:after="0" w:line="240" w:lineRule="auto"/>
        <w:ind w:left="426" w:right="45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Модернизация нормативно-правовой, содержательной и технологической сторон образовательного процесса в соответствии с Концепцией развития дополнительного образования детей;</w:t>
      </w:r>
      <w:proofErr w:type="gramEnd"/>
    </w:p>
    <w:p w:rsidR="00836949" w:rsidRDefault="00836949" w:rsidP="00836949">
      <w:pPr>
        <w:pStyle w:val="2"/>
        <w:numPr>
          <w:ilvl w:val="0"/>
          <w:numId w:val="1"/>
        </w:numPr>
        <w:tabs>
          <w:tab w:val="left" w:pos="180"/>
        </w:tabs>
        <w:spacing w:after="0" w:line="240" w:lineRule="auto"/>
        <w:ind w:left="426" w:right="45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технологий, приемов, методов и педагогических средств, ориентированных на овладение обучающимися базовыми компетенциями в образовательном процессе.</w:t>
      </w:r>
    </w:p>
    <w:p w:rsidR="00836949" w:rsidRDefault="00836949" w:rsidP="00836949">
      <w:pPr>
        <w:pStyle w:val="2"/>
        <w:numPr>
          <w:ilvl w:val="0"/>
          <w:numId w:val="1"/>
        </w:numPr>
        <w:tabs>
          <w:tab w:val="left" w:pos="180"/>
        </w:tabs>
        <w:spacing w:after="0" w:line="240" w:lineRule="auto"/>
        <w:ind w:left="426" w:right="45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и укрепления здоровья, профессионального самоопределения и творческого труда детей.</w:t>
      </w:r>
    </w:p>
    <w:p w:rsidR="00836949" w:rsidRDefault="00836949" w:rsidP="00836949">
      <w:pPr>
        <w:pStyle w:val="2"/>
        <w:numPr>
          <w:ilvl w:val="0"/>
          <w:numId w:val="1"/>
        </w:numPr>
        <w:tabs>
          <w:tab w:val="left" w:pos="180"/>
        </w:tabs>
        <w:spacing w:after="0" w:line="240" w:lineRule="auto"/>
        <w:ind w:left="426" w:right="45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комфортной личностно-ориентированной среды для всех участников образовательного процесса.</w:t>
      </w:r>
    </w:p>
    <w:p w:rsidR="00836949" w:rsidRDefault="00836949" w:rsidP="00836949">
      <w:pPr>
        <w:pStyle w:val="2"/>
        <w:tabs>
          <w:tab w:val="left" w:pos="180"/>
        </w:tabs>
        <w:spacing w:after="0" w:line="240" w:lineRule="auto"/>
        <w:ind w:left="426" w:hanging="426"/>
      </w:pPr>
      <w:r>
        <w:rPr>
          <w:rFonts w:ascii="Times New Roman" w:hAnsi="Times New Roman"/>
          <w:sz w:val="28"/>
          <w:szCs w:val="28"/>
        </w:rPr>
        <w:t xml:space="preserve"> 5.  Удовлетворение информационных, учебно-методических, культурно-образовательных потребностей педагогических работников в контексте новых тенденций развития образования.</w:t>
      </w:r>
    </w:p>
    <w:p w:rsidR="00836949" w:rsidRDefault="00836949" w:rsidP="00836949">
      <w:pPr>
        <w:pStyle w:val="a4"/>
        <w:tabs>
          <w:tab w:val="left" w:pos="7599"/>
        </w:tabs>
        <w:ind w:left="426" w:hanging="426"/>
        <w:jc w:val="both"/>
        <w:rPr>
          <w:rFonts w:ascii="Times New Roman" w:hAnsi="Times New Roman"/>
        </w:rPr>
      </w:pPr>
    </w:p>
    <w:p w:rsidR="00836949" w:rsidRDefault="00836949" w:rsidP="00836949">
      <w:pPr>
        <w:pStyle w:val="a4"/>
        <w:tabs>
          <w:tab w:val="left" w:pos="7599"/>
        </w:tabs>
        <w:jc w:val="both"/>
      </w:pPr>
      <w:r>
        <w:rPr>
          <w:rFonts w:ascii="Times New Roman" w:hAnsi="Times New Roman"/>
        </w:rPr>
        <w:t xml:space="preserve"> Поставленные задачи были конкретны, выполнимы, соотнесены с прогнозируемыми результатами Программы развития учреждения</w:t>
      </w:r>
      <w:r w:rsidR="00B80FEC">
        <w:rPr>
          <w:rFonts w:ascii="Times New Roman" w:hAnsi="Times New Roman"/>
        </w:rPr>
        <w:t xml:space="preserve"> на 2-16-2018 г.г.</w:t>
      </w:r>
      <w:r>
        <w:rPr>
          <w:rFonts w:ascii="Times New Roman" w:hAnsi="Times New Roman"/>
        </w:rPr>
        <w:t>, планом реализации программы развития на 201</w:t>
      </w:r>
      <w:r w:rsidR="001A750C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1A750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 и способствовали совершенствованию содержания дополнительного образования детей.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Участниками образовательных отношений  в Доме пионеров и школьников являются учащиеся в возрасте </w:t>
      </w:r>
      <w:r w:rsidR="00B80FEC">
        <w:rPr>
          <w:rFonts w:ascii="Times New Roman" w:hAnsi="Times New Roman"/>
        </w:rPr>
        <w:t xml:space="preserve">от 7 </w:t>
      </w:r>
      <w:r>
        <w:rPr>
          <w:rFonts w:ascii="Times New Roman" w:hAnsi="Times New Roman"/>
        </w:rPr>
        <w:t xml:space="preserve">до 18 лет включительно, родители (законные представители) несовершеннолетних учащихся, их представители, педагогические работники.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201</w:t>
      </w:r>
      <w:r w:rsidR="001A750C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1A750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учебном году в  </w:t>
      </w:r>
      <w:r w:rsidR="001A750C" w:rsidRPr="000550DA">
        <w:rPr>
          <w:rFonts w:ascii="Times New Roman" w:hAnsi="Times New Roman"/>
        </w:rPr>
        <w:t>4</w:t>
      </w:r>
      <w:r w:rsidRPr="000550DA">
        <w:rPr>
          <w:rFonts w:ascii="Times New Roman" w:hAnsi="Times New Roman"/>
        </w:rPr>
        <w:t>3 учебных группах</w:t>
      </w:r>
      <w:r>
        <w:rPr>
          <w:rFonts w:ascii="Times New Roman" w:hAnsi="Times New Roman"/>
        </w:rPr>
        <w:t xml:space="preserve"> занималось  </w:t>
      </w:r>
      <w:r w:rsidR="001A750C">
        <w:rPr>
          <w:rFonts w:ascii="Times New Roman" w:hAnsi="Times New Roman"/>
        </w:rPr>
        <w:t>42</w:t>
      </w:r>
      <w:r>
        <w:rPr>
          <w:rFonts w:ascii="Times New Roman" w:hAnsi="Times New Roman"/>
        </w:rPr>
        <w:t>0 учащихся</w:t>
      </w:r>
      <w:r w:rsidR="00B80FEC">
        <w:rPr>
          <w:rFonts w:ascii="Times New Roman" w:hAnsi="Times New Roman"/>
        </w:rPr>
        <w:t xml:space="preserve">.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Количество учащихся в течение учебного года не является постоянным, </w:t>
      </w:r>
      <w:r w:rsidR="00B80FEC">
        <w:rPr>
          <w:rFonts w:ascii="Times New Roman" w:hAnsi="Times New Roman"/>
        </w:rPr>
        <w:t xml:space="preserve">поэтому  </w:t>
      </w:r>
      <w:r>
        <w:rPr>
          <w:rFonts w:ascii="Times New Roman" w:hAnsi="Times New Roman"/>
        </w:rPr>
        <w:t>1</w:t>
      </w:r>
      <w:r w:rsidR="00B80FE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учащихся, поступивших в детские объединения в начале учебного года, не смогли завершить обучение в силу изменения интересов, семейных обстоятельств и ряда других причин и были отчислены по заявлениям родителей.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Сохранность контингента учащихся за 201</w:t>
      </w:r>
      <w:r w:rsidR="008771D8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8771D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 составила  96%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учащихся по годам обучения </w:t>
      </w:r>
      <w:r w:rsidRPr="00B80FEC">
        <w:rPr>
          <w:rFonts w:ascii="Times New Roman" w:hAnsi="Times New Roman"/>
        </w:rPr>
        <w:t>на конец учебного года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год обучения -  </w:t>
      </w:r>
      <w:r w:rsidR="008771D8">
        <w:rPr>
          <w:rFonts w:ascii="Times New Roman" w:hAnsi="Times New Roman"/>
        </w:rPr>
        <w:t>160</w:t>
      </w:r>
      <w:r>
        <w:rPr>
          <w:rFonts w:ascii="Times New Roman" w:hAnsi="Times New Roman"/>
        </w:rPr>
        <w:t xml:space="preserve"> чел.  (</w:t>
      </w:r>
      <w:r w:rsidR="008771D8">
        <w:rPr>
          <w:rFonts w:ascii="Times New Roman" w:hAnsi="Times New Roman"/>
        </w:rPr>
        <w:t>39</w:t>
      </w:r>
      <w:r>
        <w:rPr>
          <w:rFonts w:ascii="Times New Roman" w:hAnsi="Times New Roman"/>
        </w:rPr>
        <w:t>%)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год обучения -   </w:t>
      </w:r>
      <w:r w:rsidR="008771D8">
        <w:rPr>
          <w:rFonts w:ascii="Times New Roman" w:hAnsi="Times New Roman"/>
        </w:rPr>
        <w:t>113 чел.    (28</w:t>
      </w:r>
      <w:r>
        <w:rPr>
          <w:rFonts w:ascii="Times New Roman" w:hAnsi="Times New Roman"/>
        </w:rPr>
        <w:t>%)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год обучения  -    </w:t>
      </w:r>
      <w:r w:rsidR="008771D8">
        <w:rPr>
          <w:rFonts w:ascii="Times New Roman" w:hAnsi="Times New Roman"/>
        </w:rPr>
        <w:t>76</w:t>
      </w:r>
      <w:r>
        <w:rPr>
          <w:rFonts w:ascii="Times New Roman" w:hAnsi="Times New Roman"/>
        </w:rPr>
        <w:t xml:space="preserve">  чел.   (19%)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Более 3-х лет -      </w:t>
      </w:r>
      <w:r w:rsidR="008771D8">
        <w:rPr>
          <w:rFonts w:ascii="Times New Roman" w:hAnsi="Times New Roman"/>
        </w:rPr>
        <w:t>56</w:t>
      </w:r>
      <w:r>
        <w:rPr>
          <w:rFonts w:ascii="Times New Roman" w:hAnsi="Times New Roman"/>
        </w:rPr>
        <w:t xml:space="preserve">  чел.    (</w:t>
      </w:r>
      <w:r w:rsidR="008771D8">
        <w:rPr>
          <w:rFonts w:ascii="Times New Roman" w:hAnsi="Times New Roman"/>
        </w:rPr>
        <w:t>14</w:t>
      </w:r>
      <w:r>
        <w:rPr>
          <w:rFonts w:ascii="Times New Roman" w:hAnsi="Times New Roman"/>
        </w:rPr>
        <w:t>%)</w:t>
      </w:r>
    </w:p>
    <w:p w:rsidR="000550DA" w:rsidRDefault="000550DA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Возрастной состав учащихся: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дошкольники – </w:t>
      </w:r>
      <w:r w:rsidR="00695CC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чел.    (</w:t>
      </w:r>
      <w:r w:rsidR="00695CCA">
        <w:rPr>
          <w:rFonts w:ascii="Times New Roman" w:hAnsi="Times New Roman"/>
        </w:rPr>
        <w:t>0</w:t>
      </w:r>
      <w:r>
        <w:rPr>
          <w:rFonts w:ascii="Times New Roman" w:hAnsi="Times New Roman"/>
        </w:rPr>
        <w:t>%)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младший школьный возраст- </w:t>
      </w:r>
      <w:r w:rsidR="00695CCA">
        <w:rPr>
          <w:rFonts w:ascii="Times New Roman" w:hAnsi="Times New Roman"/>
        </w:rPr>
        <w:t>147</w:t>
      </w:r>
      <w:r>
        <w:rPr>
          <w:rFonts w:ascii="Times New Roman" w:hAnsi="Times New Roman"/>
        </w:rPr>
        <w:t xml:space="preserve"> чел.    (3</w:t>
      </w:r>
      <w:r w:rsidR="00695CCA">
        <w:rPr>
          <w:rFonts w:ascii="Times New Roman" w:hAnsi="Times New Roman"/>
        </w:rPr>
        <w:t>6</w:t>
      </w:r>
      <w:r>
        <w:rPr>
          <w:rFonts w:ascii="Times New Roman" w:hAnsi="Times New Roman"/>
        </w:rPr>
        <w:t>%)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средний школьный возраст  -  2</w:t>
      </w:r>
      <w:r w:rsidR="00695CCA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чел.   (</w:t>
      </w:r>
      <w:r w:rsidR="00695CCA">
        <w:rPr>
          <w:rFonts w:ascii="Times New Roman" w:hAnsi="Times New Roman"/>
        </w:rPr>
        <w:t>49</w:t>
      </w:r>
      <w:r>
        <w:rPr>
          <w:rFonts w:ascii="Times New Roman" w:hAnsi="Times New Roman"/>
        </w:rPr>
        <w:t>%)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старший школьный возраст  -   </w:t>
      </w:r>
      <w:r w:rsidR="00695CCA">
        <w:rPr>
          <w:rFonts w:ascii="Times New Roman" w:hAnsi="Times New Roman"/>
        </w:rPr>
        <w:t>58</w:t>
      </w:r>
      <w:r>
        <w:rPr>
          <w:rFonts w:ascii="Times New Roman" w:hAnsi="Times New Roman"/>
        </w:rPr>
        <w:t>чел.    (</w:t>
      </w:r>
      <w:r w:rsidR="00695CCA">
        <w:rPr>
          <w:rFonts w:ascii="Times New Roman" w:hAnsi="Times New Roman"/>
        </w:rPr>
        <w:t>15</w:t>
      </w:r>
      <w:r>
        <w:rPr>
          <w:rFonts w:ascii="Times New Roman" w:hAnsi="Times New Roman"/>
        </w:rPr>
        <w:t>%).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учащихся: девочек –  2</w:t>
      </w:r>
      <w:r w:rsidR="00695CCA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 (5</w:t>
      </w:r>
      <w:r w:rsidR="00695CCA">
        <w:rPr>
          <w:rFonts w:ascii="Times New Roman" w:hAnsi="Times New Roman"/>
        </w:rPr>
        <w:t>8</w:t>
      </w:r>
      <w:r>
        <w:rPr>
          <w:rFonts w:ascii="Times New Roman" w:hAnsi="Times New Roman"/>
        </w:rPr>
        <w:t>%), мальчиков –</w:t>
      </w:r>
      <w:r w:rsidR="00695CCA">
        <w:rPr>
          <w:rFonts w:ascii="Times New Roman" w:hAnsi="Times New Roman"/>
        </w:rPr>
        <w:t>169</w:t>
      </w:r>
      <w:r>
        <w:rPr>
          <w:rFonts w:ascii="Times New Roman" w:hAnsi="Times New Roman"/>
        </w:rPr>
        <w:t xml:space="preserve"> (4</w:t>
      </w:r>
      <w:r w:rsidR="00695CCA">
        <w:rPr>
          <w:rFonts w:ascii="Times New Roman" w:hAnsi="Times New Roman"/>
        </w:rPr>
        <w:t>2</w:t>
      </w:r>
      <w:r>
        <w:rPr>
          <w:rFonts w:ascii="Times New Roman" w:hAnsi="Times New Roman"/>
        </w:rPr>
        <w:t>%.).</w:t>
      </w:r>
    </w:p>
    <w:p w:rsidR="00836949" w:rsidRDefault="00836949" w:rsidP="00836949">
      <w:pPr>
        <w:pStyle w:val="a4"/>
        <w:tabs>
          <w:tab w:val="left" w:pos="7599"/>
        </w:tabs>
        <w:jc w:val="both"/>
      </w:pPr>
      <w:r>
        <w:rPr>
          <w:rFonts w:ascii="Times New Roman" w:hAnsi="Times New Roman"/>
        </w:rPr>
        <w:t>Социальный состав учащихся 201</w:t>
      </w:r>
      <w:r w:rsidR="00321B3B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321B3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год:</w:t>
      </w:r>
    </w:p>
    <w:p w:rsidR="00836949" w:rsidRDefault="00836949" w:rsidP="00836949">
      <w:pPr>
        <w:pStyle w:val="a4"/>
        <w:tabs>
          <w:tab w:val="left" w:pos="7599"/>
        </w:tabs>
        <w:jc w:val="both"/>
      </w:pPr>
      <w:r>
        <w:rPr>
          <w:rFonts w:ascii="Times New Roman" w:hAnsi="Times New Roman"/>
        </w:rPr>
        <w:t>В 201</w:t>
      </w:r>
      <w:r w:rsidR="00321B3B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321B3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учебном годув детских объединениях занималось </w:t>
      </w:r>
      <w:r w:rsidR="00321B3B">
        <w:rPr>
          <w:rFonts w:ascii="Times New Roman" w:hAnsi="Times New Roman"/>
        </w:rPr>
        <w:t>97</w:t>
      </w:r>
      <w:r>
        <w:rPr>
          <w:rFonts w:ascii="Times New Roman" w:hAnsi="Times New Roman"/>
        </w:rPr>
        <w:t xml:space="preserve"> учащихся с особыми потребностями  в образовании, в том числе: </w:t>
      </w:r>
      <w:proofErr w:type="gramStart"/>
      <w:r>
        <w:rPr>
          <w:rFonts w:ascii="Times New Roman" w:hAnsi="Times New Roman"/>
        </w:rPr>
        <w:t>дети</w:t>
      </w:r>
      <w:proofErr w:type="gramEnd"/>
      <w:r>
        <w:rPr>
          <w:rFonts w:ascii="Times New Roman" w:hAnsi="Times New Roman"/>
        </w:rPr>
        <w:t xml:space="preserve"> попавшие в трудную жизненную ситуацию – </w:t>
      </w:r>
      <w:r w:rsidR="00321B3B">
        <w:rPr>
          <w:rFonts w:ascii="Times New Roman" w:hAnsi="Times New Roman"/>
        </w:rPr>
        <w:t>88</w:t>
      </w:r>
      <w:r>
        <w:rPr>
          <w:rFonts w:ascii="Times New Roman" w:hAnsi="Times New Roman"/>
        </w:rPr>
        <w:t xml:space="preserve">  чел., дети-сироты и оставшиеся без попечения родителей – </w:t>
      </w:r>
      <w:r w:rsidR="00321B3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чел, дети с ограниченными возможностями здоровья – </w:t>
      </w:r>
      <w:r w:rsidR="00321B3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чел.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платной основе  обучение не  осуществлялось.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Образовательный процесс в 201</w:t>
      </w:r>
      <w:r w:rsidR="007753CC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7753C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учебном году осуществлялся на базе учреждения и на  базах, предоставленных образовательными учреждениями  района в соответствии с договором о безвозмездном пользовании нежилым помещением и на основе договоров о сотрудничестве.</w:t>
      </w:r>
    </w:p>
    <w:p w:rsidR="00836949" w:rsidRDefault="00836949" w:rsidP="00836949">
      <w:pPr>
        <w:pStyle w:val="a4"/>
        <w:tabs>
          <w:tab w:val="left" w:pos="7599"/>
        </w:tabs>
        <w:jc w:val="both"/>
      </w:pPr>
      <w:r>
        <w:rPr>
          <w:rFonts w:ascii="Times New Roman" w:hAnsi="Times New Roman"/>
        </w:rPr>
        <w:t xml:space="preserve"> Количественный состав учащихся на базах ведения образовательной деятельности следующий</w:t>
      </w:r>
      <w:r>
        <w:t xml:space="preserve">: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В-</w:t>
      </w:r>
      <w:proofErr w:type="spellStart"/>
      <w:r>
        <w:rPr>
          <w:rFonts w:ascii="Times New Roman" w:hAnsi="Times New Roman"/>
        </w:rPr>
        <w:t>Любажская</w:t>
      </w:r>
      <w:proofErr w:type="spellEnd"/>
      <w:r>
        <w:rPr>
          <w:rFonts w:ascii="Times New Roman" w:hAnsi="Times New Roman"/>
        </w:rPr>
        <w:t xml:space="preserve"> ДЮСШ (спорткомплекс  в г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 xml:space="preserve">атеже)    - </w:t>
      </w:r>
      <w:r w:rsidR="007753CC">
        <w:rPr>
          <w:rFonts w:ascii="Times New Roman" w:hAnsi="Times New Roman"/>
        </w:rPr>
        <w:t xml:space="preserve">36 </w:t>
      </w:r>
      <w:r>
        <w:rPr>
          <w:rFonts w:ascii="Times New Roman" w:hAnsi="Times New Roman"/>
        </w:rPr>
        <w:t>чел.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Верхнелюбажская</w:t>
      </w:r>
      <w:proofErr w:type="spellEnd"/>
      <w:r>
        <w:rPr>
          <w:rFonts w:ascii="Times New Roman" w:hAnsi="Times New Roman"/>
        </w:rPr>
        <w:t xml:space="preserve"> СОШ   -</w:t>
      </w:r>
      <w:r w:rsidR="007753CC">
        <w:rPr>
          <w:rFonts w:ascii="Times New Roman" w:hAnsi="Times New Roman"/>
        </w:rPr>
        <w:t xml:space="preserve"> 85</w:t>
      </w:r>
      <w:r>
        <w:rPr>
          <w:rFonts w:ascii="Times New Roman" w:hAnsi="Times New Roman"/>
        </w:rPr>
        <w:t xml:space="preserve"> чел.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</w:t>
      </w:r>
      <w:r w:rsidR="007753CC">
        <w:rPr>
          <w:rFonts w:ascii="Times New Roman" w:hAnsi="Times New Roman"/>
        </w:rPr>
        <w:t>121</w:t>
      </w:r>
      <w:r>
        <w:rPr>
          <w:rFonts w:ascii="Times New Roman" w:hAnsi="Times New Roman"/>
        </w:rPr>
        <w:t xml:space="preserve"> учащи</w:t>
      </w:r>
      <w:r w:rsidR="007753CC">
        <w:rPr>
          <w:rFonts w:ascii="Times New Roman" w:hAnsi="Times New Roman"/>
        </w:rPr>
        <w:t>й</w:t>
      </w:r>
      <w:r>
        <w:rPr>
          <w:rFonts w:ascii="Times New Roman" w:hAnsi="Times New Roman"/>
        </w:rPr>
        <w:t>ся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 итогам завершения учебного года, в соответствии с промежуточной аттестацией учащихся и на основании решения педагогического совета (</w:t>
      </w:r>
      <w:r w:rsidRPr="00165371">
        <w:rPr>
          <w:rFonts w:ascii="Times New Roman" w:hAnsi="Times New Roman"/>
        </w:rPr>
        <w:t xml:space="preserve">протокол № 5 от </w:t>
      </w:r>
      <w:r w:rsidR="00165371" w:rsidRPr="00165371">
        <w:rPr>
          <w:rFonts w:ascii="Times New Roman" w:hAnsi="Times New Roman"/>
        </w:rPr>
        <w:t xml:space="preserve"> 10 </w:t>
      </w:r>
      <w:r w:rsidRPr="00165371">
        <w:rPr>
          <w:rFonts w:ascii="Times New Roman" w:hAnsi="Times New Roman"/>
        </w:rPr>
        <w:t xml:space="preserve"> июня  201</w:t>
      </w:r>
      <w:r w:rsidR="007753CC" w:rsidRPr="00165371">
        <w:rPr>
          <w:rFonts w:ascii="Times New Roman" w:hAnsi="Times New Roman"/>
        </w:rPr>
        <w:t>9</w:t>
      </w:r>
      <w:r w:rsidRPr="00165371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), произведен выпуск </w:t>
      </w:r>
      <w:r w:rsidR="007753CC">
        <w:rPr>
          <w:rFonts w:ascii="Times New Roman" w:hAnsi="Times New Roman"/>
        </w:rPr>
        <w:t>16</w:t>
      </w:r>
      <w:r>
        <w:rPr>
          <w:rFonts w:ascii="Times New Roman" w:hAnsi="Times New Roman"/>
        </w:rPr>
        <w:t>1 учащегося, в связи с завершением срока реализации дополнительных общеобразовательных программ и отчисление учащихся, завершивших обучение</w:t>
      </w:r>
      <w:r>
        <w:t>,</w:t>
      </w:r>
      <w:r w:rsidR="00165371">
        <w:t xml:space="preserve"> </w:t>
      </w:r>
      <w:r w:rsidR="007753CC">
        <w:rPr>
          <w:rFonts w:ascii="Times New Roman" w:hAnsi="Times New Roman"/>
        </w:rPr>
        <w:t>244</w:t>
      </w:r>
      <w:r>
        <w:rPr>
          <w:rFonts w:ascii="Times New Roman" w:hAnsi="Times New Roman"/>
        </w:rPr>
        <w:t xml:space="preserve"> учащихся, успешно занимающихся выбранным видом деятельности, но еще не прошедшие полностью курс обучения, переведены на 2, 3</w:t>
      </w:r>
      <w:proofErr w:type="gramEnd"/>
      <w:r>
        <w:rPr>
          <w:rFonts w:ascii="Times New Roman" w:hAnsi="Times New Roman"/>
        </w:rPr>
        <w:t xml:space="preserve">, 4-й и т.д. год обучения. </w:t>
      </w:r>
    </w:p>
    <w:p w:rsidR="00836949" w:rsidRDefault="00836949" w:rsidP="00836949">
      <w:pPr>
        <w:pStyle w:val="a4"/>
        <w:tabs>
          <w:tab w:val="left" w:pos="7599"/>
        </w:tabs>
        <w:jc w:val="both"/>
        <w:rPr>
          <w:rFonts w:ascii="Times New Roman" w:hAnsi="Times New Roman"/>
          <w:szCs w:val="28"/>
        </w:rPr>
      </w:pPr>
    </w:p>
    <w:p w:rsidR="00836949" w:rsidRDefault="00836949" w:rsidP="0016537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Особенности образовательного процесса.</w:t>
      </w:r>
    </w:p>
    <w:p w:rsidR="00836949" w:rsidRDefault="00836949" w:rsidP="00165371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75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75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деятельность  Дома пионеров и школьников осуществлялась в соответствии: с Федеральным Законом «Об образовании в Российской Федерации» (ФЗ-273); </w:t>
      </w:r>
      <w:r w:rsidRPr="00165371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 </w:t>
      </w:r>
      <w:r w:rsidR="00165371" w:rsidRPr="00165371">
        <w:rPr>
          <w:rFonts w:ascii="Times New Roman" w:hAnsi="Times New Roman" w:cs="Times New Roman"/>
          <w:sz w:val="28"/>
          <w:szCs w:val="28"/>
        </w:rPr>
        <w:t xml:space="preserve"> </w:t>
      </w:r>
      <w:r w:rsidRPr="00165371">
        <w:rPr>
          <w:rFonts w:ascii="Times New Roman" w:hAnsi="Times New Roman" w:cs="Times New Roman"/>
          <w:sz w:val="28"/>
          <w:szCs w:val="28"/>
        </w:rPr>
        <w:t xml:space="preserve">(№ </w:t>
      </w:r>
      <w:r w:rsidR="00165371">
        <w:rPr>
          <w:rFonts w:ascii="Times New Roman" w:hAnsi="Times New Roman" w:cs="Times New Roman"/>
          <w:sz w:val="28"/>
          <w:szCs w:val="28"/>
        </w:rPr>
        <w:t xml:space="preserve"> 199  от 0</w:t>
      </w:r>
      <w:r w:rsidRPr="00165371">
        <w:rPr>
          <w:rFonts w:ascii="Times New Roman" w:hAnsi="Times New Roman" w:cs="Times New Roman"/>
          <w:sz w:val="28"/>
          <w:szCs w:val="28"/>
        </w:rPr>
        <w:t xml:space="preserve">9 </w:t>
      </w:r>
      <w:r w:rsidR="00165371">
        <w:rPr>
          <w:rFonts w:ascii="Times New Roman" w:hAnsi="Times New Roman" w:cs="Times New Roman"/>
          <w:sz w:val="28"/>
          <w:szCs w:val="28"/>
        </w:rPr>
        <w:t xml:space="preserve"> ноября  2018</w:t>
      </w:r>
      <w:r w:rsidRPr="00165371">
        <w:rPr>
          <w:rFonts w:ascii="Times New Roman" w:hAnsi="Times New Roman" w:cs="Times New Roman"/>
          <w:sz w:val="28"/>
          <w:szCs w:val="28"/>
        </w:rPr>
        <w:t xml:space="preserve"> г.);</w:t>
      </w:r>
      <w:r>
        <w:rPr>
          <w:rFonts w:ascii="Times New Roman" w:hAnsi="Times New Roman" w:cs="Times New Roman"/>
          <w:sz w:val="28"/>
          <w:szCs w:val="28"/>
        </w:rPr>
        <w:t xml:space="preserve"> Концепцией развития дополнительного образования детей (№ 1726 -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4.09.2014); планом мероприятий на 2015 - 2020 годы по реализации Концепции развития дополнительного образования детей (утвержден распоряжением правительства РФ от 24 апреля 2015 года № 729-р); концепцией долгосрочного социально-экономического развития Российской Федерации на период до 2020 года (раздел 3 «Развитие человеческого потенциала» ч. 4.«Развитие образования»);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Российской Федерации «Развитие образования» на 2013-2020 годы (Подпрограмма 2 «Развитие дошкольного, общего и дополнительного образования детей», Подпрограмма 3 «Развитие системы оценки качества образования и информационной прозрачности системы образования»); 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 (Письмо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от 18 ноября 2015 года № 09-3242);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  государственной лицензией на образовательную деятельность от   16.01.2017 года 46 Л №000936. 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осуществлялась  на основе календарного </w:t>
      </w:r>
      <w:r w:rsidR="00BF2FB5">
        <w:rPr>
          <w:rFonts w:ascii="Times New Roman" w:hAnsi="Times New Roman" w:cs="Times New Roman"/>
          <w:sz w:val="28"/>
          <w:szCs w:val="28"/>
        </w:rPr>
        <w:t>учебного графика</w:t>
      </w:r>
      <w:r>
        <w:rPr>
          <w:rFonts w:ascii="Times New Roman" w:hAnsi="Times New Roman" w:cs="Times New Roman"/>
          <w:sz w:val="28"/>
          <w:szCs w:val="28"/>
        </w:rPr>
        <w:t>, учебного плана и дополнительной</w:t>
      </w:r>
      <w:r w:rsidR="00BF2FB5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общеразвивающей программы Дома пионеров и школьников на 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устанавливающих перечень </w:t>
      </w:r>
      <w:r w:rsidR="00BF2FB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 детских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объем учебного времени, отводимого на их изучение. Учебный план состоял из 6 образовательных областей, имел однокомпонентную структуру и включал в себя дополнительные общеобразовательные программы.</w:t>
      </w:r>
    </w:p>
    <w:p w:rsidR="00836949" w:rsidRDefault="00165371" w:rsidP="00836949">
      <w:pPr>
        <w:tabs>
          <w:tab w:val="left" w:pos="16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949">
        <w:rPr>
          <w:rFonts w:ascii="Times New Roman" w:hAnsi="Times New Roman" w:cs="Times New Roman"/>
          <w:sz w:val="28"/>
          <w:szCs w:val="28"/>
        </w:rPr>
        <w:t xml:space="preserve"> Общее количество дополнительных общеразвивающих  программ –  2</w:t>
      </w:r>
      <w:r w:rsidR="003D220D">
        <w:rPr>
          <w:rFonts w:ascii="Times New Roman" w:hAnsi="Times New Roman" w:cs="Times New Roman"/>
          <w:sz w:val="28"/>
          <w:szCs w:val="28"/>
        </w:rPr>
        <w:t>1</w:t>
      </w:r>
      <w:r w:rsidR="00836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 программ  следующая:</w:t>
      </w:r>
    </w:p>
    <w:p w:rsidR="00836949" w:rsidRDefault="00836949" w:rsidP="00836949">
      <w:pPr>
        <w:pStyle w:val="a6"/>
        <w:numPr>
          <w:ilvl w:val="0"/>
          <w:numId w:val="2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направленностям: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3D2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3D2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естественнонаучная  – 1 программа (</w:t>
      </w:r>
      <w:r w:rsidR="003D2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3D22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3D22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2 программы  (</w:t>
      </w:r>
      <w:r w:rsidR="003D22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4 программы (</w:t>
      </w:r>
      <w:r w:rsidR="003D22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 –  1</w:t>
      </w:r>
      <w:r w:rsidR="003D2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программ  (</w:t>
      </w:r>
      <w:r w:rsidR="003D220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836949" w:rsidRDefault="00836949" w:rsidP="00836949">
      <w:pPr>
        <w:pStyle w:val="a6"/>
        <w:numPr>
          <w:ilvl w:val="0"/>
          <w:numId w:val="3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уровням реализации программы были представлены: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начальное общее образование  –  </w:t>
      </w:r>
      <w:r w:rsidR="00723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программы  (</w:t>
      </w:r>
      <w:r w:rsidR="007232D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общее образование  –  </w:t>
      </w:r>
      <w:r w:rsidR="0072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программ  (</w:t>
      </w:r>
      <w:r w:rsidR="007232D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общее образование  – 5 программ (</w:t>
      </w:r>
      <w:r w:rsidR="007232D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36949" w:rsidRDefault="00836949" w:rsidP="0083694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7232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  (2</w:t>
      </w:r>
      <w:r w:rsidR="007232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36949" w:rsidRDefault="00836949" w:rsidP="00836949">
      <w:pPr>
        <w:pStyle w:val="a6"/>
        <w:numPr>
          <w:ilvl w:val="0"/>
          <w:numId w:val="3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 обучения: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5 программ(</w:t>
      </w:r>
      <w:r w:rsidR="00472E0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года –  </w:t>
      </w:r>
      <w:r w:rsidR="00472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 (2</w:t>
      </w:r>
      <w:r w:rsidR="00472E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proofErr w:type="gramEnd"/>
    </w:p>
    <w:p w:rsidR="00836949" w:rsidRDefault="00836949" w:rsidP="00836949">
      <w:pPr>
        <w:tabs>
          <w:tab w:val="left" w:pos="16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года  – </w:t>
      </w:r>
      <w:r w:rsidR="00472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 (</w:t>
      </w:r>
      <w:r w:rsidR="00472E0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3-х  – </w:t>
      </w:r>
      <w:r w:rsidR="00472E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программы  (</w:t>
      </w:r>
      <w:r w:rsidR="00472E0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36949" w:rsidRDefault="00BF2FB5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реализуемые  дополнительные общеобразовательные общеразвивающие  </w:t>
      </w:r>
      <w:r w:rsidR="00472E0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  <w:r w:rsidR="00836949">
        <w:rPr>
          <w:rFonts w:ascii="Times New Roman" w:hAnsi="Times New Roman" w:cs="Times New Roman"/>
          <w:sz w:val="28"/>
          <w:szCs w:val="28"/>
        </w:rPr>
        <w:t xml:space="preserve"> – модифицированн</w:t>
      </w:r>
      <w:r w:rsidR="00472E0F">
        <w:rPr>
          <w:rFonts w:ascii="Times New Roman" w:hAnsi="Times New Roman" w:cs="Times New Roman"/>
          <w:sz w:val="28"/>
          <w:szCs w:val="28"/>
        </w:rPr>
        <w:t>ые</w:t>
      </w:r>
      <w:r w:rsidR="00836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 учреждении реализуются групповые программы  (</w:t>
      </w:r>
      <w:r w:rsidR="00472E0F">
        <w:rPr>
          <w:rFonts w:ascii="Times New Roman" w:hAnsi="Times New Roman" w:cs="Times New Roman"/>
          <w:sz w:val="28"/>
          <w:szCs w:val="28"/>
        </w:rPr>
        <w:t>19 программ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="00472E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%)), индивидуальные составляют  </w:t>
      </w:r>
      <w:r w:rsidR="00472E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 (2 программы).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учебным планом предусмотрена реализация  </w:t>
      </w:r>
      <w:r w:rsidR="00316725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 учебных часов в неделю. По своей специфике образовательный процесс в учреждении имел развивающий характер, т.е. был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учащимися определенного уровня знаний, умений и навыков являлось не самоцелью построения процесса, а средством многогранного развития ребенка и его способностей. Поэтому педагоги в большей степени в 201</w:t>
      </w:r>
      <w:r w:rsidR="00DA7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A72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как и в предыдущем, применяли личностно – ориентированные технологии обучения и воспитания, в центре внимания которых – неповторимая личность, стремящаяся к реализации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и способная на ответственный выбор в разнообразных жизненных ситуациях. Методическую основу этой технологии составляли дифференциация и индивидуализация обучения. В учреждениях использовалось применение таких вариантов дифференциации, как: комплектование учебных групп однородного состава; внутригрупповая дифференциация для разделения по уровням познавательного интереса </w:t>
      </w:r>
      <w:r w:rsidR="00BF2FB5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бучение организовывалось на разных уровнях с учетом возрастных и индивидуальных особенностей учащихся, а также с учетом специфики учебного предмета на основе активности, самостоятельности, общения детей.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Широко использовалась  педагогика сотрудничества, являющаяся воплощением нового педагогического мышления, источником прогрессивных идей. Ее основными принципами были: учение без принуждения; право на свою точку зрения; право на ошибку; успешность; мажорность; сочетание индивидуального и коллективного воспитания. Важное место занимала технология исследовательского (проблемного) обучения, при которой организация занятий предполагало создание под руководством педагога проблемных ситуаций и активную деятельность учащихся по их разрешению, в результате чего происходило овладение знаниями, умениями и навыками;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оился как поиск новых познавательных ориентиров (эколого-краеведческий отдел). В работе с  учащимися младшего школьного возраста основными были игровые технологии, обладающие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 и достижение целевых ориентиров.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165371">
      <w:pPr>
        <w:tabs>
          <w:tab w:val="left" w:pos="165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системы оценки качества освоения программ дополнительного образования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Доме пионеров и школьников принята система контроля и оценки результатов деятельности  учащихся, при которой   установлена качественная система оценки знаний и умений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Объектами оценивания в учреждении стали: результаты обучения (знания, умения и навыки), воспитания (уровень социальности, т. е. степень адаптации, активности, уровень нравственности ребенка), развития детей (уровень развития сущностных сфер личности ребенка), результаты реализации социально-педагогических функций (уровень  социальной защиты, адаптации,  и т.д.)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Предметом оценивания определены: соответствие результатов целям (социального становления, требованиям программы); соответствие достижений  учащихся нормативным результатам; сохранность контингента детей;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удовлетворенность субъектов деятельности ее результатами и др. 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 учащихся, оценивание результатов  ведется  по двум группам параметров: учебным (фиксирующим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знания, умения, навыки, приобретенные детьми младшего, среднего и старшего школьного возраста в процессе освоения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– целевые ориентиры, достигнутые дошкольниками) и  личностным (выражающим изменения личностных качеств ребенка под влиянием занятий в  данном детском объединении). </w:t>
      </w:r>
      <w:proofErr w:type="gramEnd"/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отслеживания результатов образовательной деятельности учащихся в учреждении включает в себя следующие этапы: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Вводная диагностика - проводится в начале учебного года при наборе детей в объединения. Цель - предварительное выявление уровня подготовленности. Формы проведения - анкетирование, тестирование, прослушивание, просмотр, собеседование.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Промежуточная диагностика - проводится в конце первого полугодия (в течение всего учебного года - по мере необходимости) и в конце учебного года.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подведение промежуточных итогов обучения, оценка успешности продвижения  учащихся. Формы проведения - тестирование, практические и контрольные работы, творческие задания, зачёт, исполнительская деятельность. Промежуточная диагностика осуществляются в рамках аттестации  учащихся (в соответствии 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  учащихся) и проводится в форме контрольных мероприятий по итогам образовательной деятельности в конце 1-го полугодия и учебного года в целом. Аттестация  учащихся является неотъемлемой частью образовательного процесса и позволяет всем его участникам оценить реальную результативность их совместной творческой деятельности.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контрольных мероприятий - тестирование, самостоятельная практическая работа, выставка работ, конкурсные и игровые программы, праздники, концерты, отчёты творческих коллективов и т.п. В учреждении принята единая шкала оценки результатов.</w:t>
      </w:r>
    </w:p>
    <w:p w:rsidR="00836949" w:rsidRDefault="00836949" w:rsidP="0083694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способностей и склонностей </w:t>
      </w:r>
      <w:r w:rsidR="00BF2FB5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щихся, их познавательного интереса определяется наличием у детей творческих способностей, их реализацией в любой из сфер деятельности, предложенных Домом пионеров и школьников,  развитием мотивации и интереса к обучению. 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49" w:rsidRDefault="00836949" w:rsidP="00836949">
      <w:pPr>
        <w:tabs>
          <w:tab w:val="left" w:pos="1650"/>
        </w:tabs>
        <w:spacing w:after="0" w:line="240" w:lineRule="auto"/>
        <w:ind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Условия осуществления образовательного процесса.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3.1 Режим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года. Учебный год в учреждении начинается 10 сентября и заканчивается 25 мая. С 1 по 10 сентября каждого года проводится комплектование объединений детьми на очередной учебный год. С 26 мая по 31 августа каждого года  Дом пионеров и школьниковпереходит на летний режим работы.  Учреждение работает в режиме семидневной рабочей недели. Начало занятий не ранее  10.00 часов, окончание занятий – не позднее 20.00 часов. На период каникул  устанавливается особый график работы учреждения. Количество занятий в объединениях определяется учебным планом и образовательной программой учреждения, утверждаемым педагогическим советом.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и кратность занятий в неделю в каждом конкретном объединении устанавливается в зависимости от возрастных и психофизиологических особенностей детей, допустимой нагрузки  учащихся по нормам санитарно-эпидемиологических правил и нормативов</w:t>
      </w:r>
      <w:r w:rsidR="00223018">
        <w:rPr>
          <w:rFonts w:ascii="Times New Roman" w:hAnsi="Times New Roman" w:cs="Times New Roman"/>
          <w:sz w:val="28"/>
          <w:szCs w:val="28"/>
        </w:rPr>
        <w:t>. В 2018-</w:t>
      </w:r>
      <w:r w:rsidR="00223018">
        <w:rPr>
          <w:rFonts w:ascii="Times New Roman" w:hAnsi="Times New Roman" w:cs="Times New Roman"/>
          <w:sz w:val="28"/>
          <w:szCs w:val="28"/>
        </w:rPr>
        <w:lastRenderedPageBreak/>
        <w:t xml:space="preserve">2019 учебном году  была установлена следующая  продолжительность одного часа </w:t>
      </w:r>
      <w:proofErr w:type="gramStart"/>
      <w:r w:rsidR="00223018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="00223018">
        <w:rPr>
          <w:rFonts w:ascii="Times New Roman" w:hAnsi="Times New Roman" w:cs="Times New Roman"/>
          <w:sz w:val="28"/>
          <w:szCs w:val="28"/>
        </w:rPr>
        <w:t xml:space="preserve"> занятий:  д</w:t>
      </w:r>
      <w:r>
        <w:rPr>
          <w:rFonts w:ascii="Times New Roman" w:hAnsi="Times New Roman" w:cs="Times New Roman"/>
          <w:sz w:val="28"/>
          <w:szCs w:val="28"/>
        </w:rPr>
        <w:t xml:space="preserve">ля  учащихся 1 класса – 30минут, для детей младшего, среднего и старшего школьного возраста – 45 минут, если иное не предусмотрено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каждого занятия установленной продолжительности организуется обязательный 10-минутный перерыв для отдыха детей и проветривания помещений.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Учебно-материальная база, благоустройство и оснащенность.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имеет основное здание площадью 299 кв.м. Учреждение организует образовательную деятельность не только на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на базах образовательных  учреждений в соответствии с договором о передаче в безвозмездное пользование имущества муниципальной собственности Фатежского района. Материальная база  Учреждения является не оптимальной, но весьма достаточной для ведения эффективной образовательной деятельности.</w:t>
      </w:r>
    </w:p>
    <w:p w:rsidR="00836949" w:rsidRDefault="00836949" w:rsidP="0017153A">
      <w:pPr>
        <w:tabs>
          <w:tab w:val="left" w:pos="16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Учебные кабинеты оснаще</w:t>
      </w:r>
      <w:r w:rsidR="0017153A">
        <w:rPr>
          <w:rFonts w:ascii="Times New Roman" w:hAnsi="Times New Roman" w:cs="Times New Roman"/>
          <w:sz w:val="28"/>
          <w:szCs w:val="28"/>
        </w:rPr>
        <w:t>ны оборудованием общего (</w:t>
      </w:r>
      <w:proofErr w:type="spellStart"/>
      <w:r w:rsidR="0017153A"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 w:rsidR="00171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специального назначения, имеют необходимые технические средства обучения, дидактические материалы, наглядные и учебные пособия.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средства обучения представлены следующим оборудованием: компьютер</w:t>
      </w:r>
      <w:r w:rsidR="001715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принтер, МФУ,  магнитофон, музыкальный центр,  микрофоны узконаправленного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широконаправленного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ноутбук, мультимедийный проектор,   микшерный пульт, акустические колонки,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усилитель, мониторы и др. </w:t>
      </w:r>
      <w:proofErr w:type="gramEnd"/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9E5AF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Т-инфраструктура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выход в интернет, электронную почту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dpsh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4625@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свой сайт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http://dpsh-fatezh.obrazovanie46.ru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A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3.4 Условия для занятий физкультурой и спортом 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располагает собственным спортивным залом, отсутствуют и прилегающие спортивные площадки и сооружения. Но, несмотря на это, в учреждении созданы не оптимальные, но благоприятные условия для занятий физкультурой и спортом. В Учреждении работают детскиеобъединения физкультурно-спортивной направленности«Настольный теннис», «Атлетическая гимнастика», «Пулевая стрельба», «Меткий стрелок », «Школа безопасности». Заключены договоры о безвозмездном пользовании нежилым помещением с образовательными школами (тир, 2 спортивных зала, 1 малый спортивный зал), дающие право вести образовательную деятельность физкультурно - спортивной направленности.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Условия для воспитательной деятельности. Организация летнего отдыха детей.</w:t>
      </w:r>
    </w:p>
    <w:p w:rsidR="00836949" w:rsidRDefault="00836949" w:rsidP="00836949">
      <w:pPr>
        <w:tabs>
          <w:tab w:val="left" w:pos="165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Воспитательную работу Дома пионеров и школьников отличает ценностно и личностно-ориентированная деятельность. </w:t>
      </w:r>
    </w:p>
    <w:p w:rsidR="00836949" w:rsidRDefault="00836949" w:rsidP="00836949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учреждении сложились  </w:t>
      </w:r>
      <w:r>
        <w:rPr>
          <w:rFonts w:ascii="Times New Roman" w:hAnsi="Times New Roman" w:cs="Times New Roman"/>
          <w:sz w:val="28"/>
          <w:szCs w:val="28"/>
        </w:rPr>
        <w:t>принципы организации воспитательной работы: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психологическая комфортность: снятие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создание атмосферы успешности, ощущения продвижения вперед, движения поставленной цели;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развитие, направленный образовательный процесс от развития и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формирования личности в коллективе и появлению устойчивого стремления к саморазвитию в течение всей жизни и способности осуществлять его;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свобода, предполагающая максимально возможное пространство    личностной свободы – от свободы мысли и слова до свободы выбора (объединений, видов и форм деятельности, средств реализации, своих начинаний и т.д.);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адаптивность: каждый должен чувствовать себя как дома, найти свое место в социуме;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сотрудничество и сотворчество, раскрывающие характер и сущность взаимоотношений между субъектами воспитательной системы и обеспечивающие равенство педагога, обучающихся и родителей; непрерывное взаимодействие, дружелюбие, достижение общих результатов в процессе совместной творческой деятельности; </w:t>
      </w:r>
      <w:proofErr w:type="gramEnd"/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успех, способствующий формированию личностной позиции и     самореализации; имеет в своей основе обязательное обеспечение ситуации успеха во всех видах деятельности;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поддержка: подтверждение значимости любых личностных достижений и инициатив; внимание и уважение к достижениям, рассмотрение и реализация инициатив позволяет ощутить личностную значимость и возможности дальнейшего саморазвития;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добровольность, что является условием проявления активности и     инициативы ребенка, как устойчивых черт его личности.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Главной целью  воспитательной  работы в Доме пионеров и школьников стало создание психологически комфортного культурно-образовательного пространства для подготовки разносторонне развитой личности гражданина, способной ориентироваться в системе ценностей, в потребностях современной жизни, адаптироваться в новых социально-экономических условиях, осуществлять непрерывное самообразование, личностное самосовершенствование, используя потенциал свободного времени.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мероприятия   проводились по следующим направлениям: духовно-нравственное, патриотическое, экологическое воспитание, социально-педагогическое, художественно-эстетическое, спортивно-оздоровительное.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в 201</w:t>
      </w:r>
      <w:r w:rsidR="00DA7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A72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проведено 5</w:t>
      </w:r>
      <w:r w:rsidR="00DA7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</w:t>
      </w:r>
      <w:r w:rsidR="00DA721A">
        <w:rPr>
          <w:rFonts w:ascii="Times New Roman" w:hAnsi="Times New Roman" w:cs="Times New Roman"/>
          <w:sz w:val="28"/>
          <w:szCs w:val="28"/>
        </w:rPr>
        <w:t xml:space="preserve"> которых приняло участие более 1857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в т.ч.  в 1</w:t>
      </w:r>
      <w:r w:rsidR="00DA7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районных –  около </w:t>
      </w:r>
      <w:r w:rsidR="00DA721A">
        <w:rPr>
          <w:rFonts w:ascii="Times New Roman" w:hAnsi="Times New Roman" w:cs="Times New Roman"/>
          <w:sz w:val="28"/>
          <w:szCs w:val="28"/>
        </w:rPr>
        <w:t xml:space="preserve">1140 </w:t>
      </w:r>
      <w:r>
        <w:rPr>
          <w:rFonts w:ascii="Times New Roman" w:hAnsi="Times New Roman" w:cs="Times New Roman"/>
          <w:sz w:val="28"/>
          <w:szCs w:val="28"/>
        </w:rPr>
        <w:t xml:space="preserve">чел.,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внутриучрежденческих – 7</w:t>
      </w:r>
      <w:r w:rsidR="00DA721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Формы воспитательной  деятельности   разнообразны: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игры, викторины, праздники,  тематические беседы, конкурсы, творческие отчёты, соревнования, спартакиады,   подвижные игры, тематические беседы,   историко–краеведческие игры, викторины, экскурсии,   дискуссии.</w:t>
      </w:r>
      <w:proofErr w:type="gramEnd"/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воспитательной работе важное место  занимает  проблемы занятости детей в летний период. Однако на сегодня,  работу  Дома пионеров и школьников в летний период нельзя охарактеризовать, как системную. В основном включает в себя </w:t>
      </w:r>
      <w:r w:rsidR="0017153A">
        <w:rPr>
          <w:rFonts w:ascii="Times New Roman" w:hAnsi="Times New Roman" w:cs="Times New Roman"/>
          <w:sz w:val="28"/>
          <w:szCs w:val="28"/>
        </w:rPr>
        <w:t xml:space="preserve"> участие учащихся в спортивных соревнованиях, выставках конкурсного характера и  </w:t>
      </w:r>
      <w:r>
        <w:rPr>
          <w:rFonts w:ascii="Times New Roman" w:hAnsi="Times New Roman" w:cs="Times New Roman"/>
          <w:sz w:val="28"/>
          <w:szCs w:val="28"/>
        </w:rPr>
        <w:t>несколько основных форм работы, связанных с работой детских оздоровительных площадок в общеобразовательных школах и участием педагогов и  учащихся в подготовке и проведении городских и районных праздников, посвященных дням мо</w:t>
      </w:r>
      <w:r w:rsidR="0017153A">
        <w:rPr>
          <w:rFonts w:ascii="Times New Roman" w:hAnsi="Times New Roman" w:cs="Times New Roman"/>
          <w:sz w:val="28"/>
          <w:szCs w:val="28"/>
        </w:rPr>
        <w:t>лодежи,  города, физкультурника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учреждении отсутствуют условия для функционирования летних детских площадок, где дети  могли бы  поучаствовать в интересных игровых программах, развить свои умения в каком-либо творчестве.</w:t>
      </w:r>
      <w:r w:rsidR="0017153A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оэтому</w:t>
      </w:r>
      <w:r w:rsidR="00DB6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 продолжит работу </w:t>
      </w:r>
      <w:r w:rsidR="0017153A">
        <w:rPr>
          <w:rFonts w:ascii="Times New Roman" w:hAnsi="Times New Roman" w:cs="Times New Roman"/>
          <w:sz w:val="28"/>
          <w:szCs w:val="28"/>
        </w:rPr>
        <w:t xml:space="preserve"> в период летних каникул </w:t>
      </w:r>
      <w:r>
        <w:rPr>
          <w:rFonts w:ascii="Times New Roman" w:hAnsi="Times New Roman" w:cs="Times New Roman"/>
          <w:sz w:val="28"/>
          <w:szCs w:val="28"/>
        </w:rPr>
        <w:t xml:space="preserve">в новом учебном году  </w:t>
      </w:r>
      <w:r w:rsidR="00DB6167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сотрудничества</w:t>
      </w:r>
      <w:r w:rsidR="00DB6167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B6167">
        <w:rPr>
          <w:rFonts w:ascii="Times New Roman" w:hAnsi="Times New Roman" w:cs="Times New Roman"/>
          <w:sz w:val="28"/>
          <w:szCs w:val="28"/>
        </w:rPr>
        <w:t>ами города, РДНТ и организацией  работы</w:t>
      </w:r>
      <w:r>
        <w:rPr>
          <w:rFonts w:ascii="Times New Roman" w:hAnsi="Times New Roman" w:cs="Times New Roman"/>
          <w:sz w:val="28"/>
          <w:szCs w:val="28"/>
        </w:rPr>
        <w:t xml:space="preserve">   детских объединений на основе краткосрочных образовательных программ. 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6">
        <w:rPr>
          <w:rFonts w:ascii="Times New Roman" w:hAnsi="Times New Roman" w:cs="Times New Roman"/>
          <w:sz w:val="28"/>
          <w:szCs w:val="28"/>
        </w:rPr>
        <w:t>Результаты изучения уровня воспитанности   учащихся детских объединений учреждения – на  конец уче</w:t>
      </w:r>
      <w:r w:rsidR="009E5AF6" w:rsidRPr="009E5AF6">
        <w:rPr>
          <w:rFonts w:ascii="Times New Roman" w:hAnsi="Times New Roman" w:cs="Times New Roman"/>
          <w:sz w:val="28"/>
          <w:szCs w:val="28"/>
        </w:rPr>
        <w:t>бного года возрос в среднем на 4</w:t>
      </w:r>
      <w:r w:rsidRPr="009E5AF6">
        <w:rPr>
          <w:rFonts w:ascii="Times New Roman" w:hAnsi="Times New Roman" w:cs="Times New Roman"/>
          <w:sz w:val="28"/>
          <w:szCs w:val="28"/>
        </w:rPr>
        <w:t xml:space="preserve"> % относительно результатов на начало учебного года.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Организация питания, медицинского обслуживания.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находятся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Учреждении в свободное от учебы в школе время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расписанием занятий, составленным самими детьми совместно с педагогом. Время нахождения ребенка в учреждении определяется образовательной программой и нормами СанПиН и  превышает 3-х академических часов в день, т.е. является непродолжительным. Поэтому питание в учреждении учащихся не предусмотрено. Одним из документов, представляемым для зачисления ребенка </w:t>
      </w:r>
      <w:r w:rsidR="009E7E56">
        <w:rPr>
          <w:rFonts w:ascii="Times New Roman" w:hAnsi="Times New Roman" w:cs="Times New Roman"/>
          <w:sz w:val="28"/>
          <w:szCs w:val="28"/>
        </w:rPr>
        <w:t xml:space="preserve"> в Доме пионеров 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56">
        <w:rPr>
          <w:rFonts w:ascii="Times New Roman" w:hAnsi="Times New Roman" w:cs="Times New Roman"/>
          <w:sz w:val="28"/>
          <w:szCs w:val="28"/>
        </w:rPr>
        <w:t xml:space="preserve"> в некоторые </w:t>
      </w:r>
      <w:r>
        <w:rPr>
          <w:rFonts w:ascii="Times New Roman" w:hAnsi="Times New Roman" w:cs="Times New Roman"/>
          <w:sz w:val="28"/>
          <w:szCs w:val="28"/>
        </w:rPr>
        <w:t xml:space="preserve"> детские объединения</w:t>
      </w:r>
      <w:proofErr w:type="gramStart"/>
      <w:r w:rsidR="009E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медицинская справка, дающая разрешение (по состоянию здоровья) заниматься выбранным видом деятельности. В штате учреждения не предусмотрены врач или медсестра, отсутствует медицинский кабинет и в силу этого работниками учреждения медицинское обслуживание учащихся не проводится. Вместе с тем между учреждением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больницей имени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святого Луки     действует договор о сотрудничестве и совместной деятельности по организации медицинской помощи детям и сотрудникам Учреждения. </w:t>
      </w:r>
    </w:p>
    <w:p w:rsidR="00836949" w:rsidRDefault="009E5AF6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6949">
        <w:rPr>
          <w:rFonts w:ascii="Times New Roman" w:hAnsi="Times New Roman" w:cs="Times New Roman"/>
          <w:b/>
          <w:sz w:val="28"/>
          <w:szCs w:val="28"/>
        </w:rPr>
        <w:t xml:space="preserve">3.7.  Обеспечение безопасности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образовательного учреждения включает все виды безопасности, содержащиеся в Законе «О техническом регулировании» и, в первую очередь, пожарную безопасность, электрическую безопасность, взрывобезопасность, связанную с техническим состоянием среды обитания. Правовую основу системы безопасности  Учреждения составляют Федеральные законы «О борьбе с терроризмом», «О пожарной безопасности», «Об основах охраны труда в Российской Федерации», а также указы, распоряжения, постановления, решения, приказы, положения, нормативные правовые акты субъектов РФ и иные документы, регулирующие вопросы безопасности. К основным объектам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относятся: личность (её права, свободы и здоровье); учреждение дополнительного образования (его материальные и духовные ценности).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безопасности</w:t>
      </w:r>
      <w:r>
        <w:rPr>
          <w:rFonts w:ascii="Times New Roman" w:hAnsi="Times New Roman" w:cs="Times New Roman"/>
          <w:sz w:val="28"/>
          <w:szCs w:val="28"/>
        </w:rPr>
        <w:t>, созданная в  Доме пионеров и школьников, обеспечивает его безопасное функционирование. Реализация вопросов безопасности осуществляется в следующих направлениях: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действий сотрудников по вопросам обеспечения безопасности и антитеррористической защищённости;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сотрудников и  учащихся методам личной безопасности и безопасности окружающих;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здоровья и сохранение жизни сотрудников и учащихся;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техники безопасности. Организационно-технические мероприятия по улучшению условий охраны труда, здоровья работающих и учащихся, их безопасности: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обеспечена качественная подготовка и приём учебных кабинетов к новому учебному году;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работа по соблюдению законодательства по охране труда, выполнению санитарно-гигиенических норм;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обучение педагогических работников и технического персонала по вопросам безопасности и охраны труда с последующей проверкой знаний, выдачей удостоверений;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подготовлены и изданы локальные нормативные акты;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общие собрания трудового коллектива  по  охраны труда и пожарной безопасности;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проведены беседы с учащимися по изучению правил безопасности;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посещены учебные занятия по выявлению причин не соблюдения педагогами и учащимися безопасности труда; </w:t>
      </w:r>
    </w:p>
    <w:p w:rsidR="00836949" w:rsidRDefault="00836949" w:rsidP="00836949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охраны;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важнейших направлений деятельности Учреждения по обеспечению безопасности является организация охраны сооружений и территории, с целью защиты учащихся и персонала от преступлений против личности и имущества. В ночное время в учреждении функционирует сторожевая форма охраны. В учреждении разработаны паспорт комплексной безопасности учреждения, инструкции, памятки. В течение учебного года обеспечен контроль состояния безаварийного функционирования систем теплоснабжения и электроснабжения.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электробезопасность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изданы приказы о противопожарных мероприятиях и назначении лиц, ответственных за пожарную безопасность,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разработаны и введены в действие планы по улучшению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и электробезопасности;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проведены замеры освещённости в учебных кабинетах.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условий организации образовательного процесса нормам СанПиН 2.4.4.3172-14,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сбалансированность учебного расписания.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назначения учебных кабинетов каждый учащийся обеспечен удобным рабочим местом. Вся учебная мебель учреждения имеет цветовую маркировку. Требования к воздушно – тепловому режиму соответствует нормативам. До начала занятий и после их окончания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сквозное проветривание учебных помещений. Длительность сквозного проветривания определяется погодными условиями. Основные помещения учреждения имеют естественное освещение.  На рабочих местах учащихся обеспечены уровни искусственной освещённости люминесцентными лампами: - в учебных помещениях -600лк; - в актовом зале – 300лк; - в спортивном кабинете – 200лк (на полу); - в рекреациях – 150лк;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организован с учетом соблюдения норм максимально допустимой нагрузки на учащихся. Расписание занятий составлено с учетом того, что они являются дополнительной нагрузкой к обязательной учебной работе детей и подростков в общеобразовательных учреждениях. Кроме того, соблюдаются следующие гигиенические требования: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зачислении в детское объединение каждый учащийся физкультурно-спортивного направления, детских объединений хореография, туризм, вокальное пение  представляют справку от врача о состоянии здоровья с заключением о возможности заниматься данным видом творчества;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30-45 мин. занятия устраиваются перерывы длительностью 10 мин;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с использованием компьютерной техники проводятся в соответствии с гигиеническими требованиями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видеодисплейным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терминалам и персональным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 – вычислительным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машинам.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Законодательной и нормативной основой деятельности учреждения по охране труда являются Трудовой Кодекс РФ (Раздел «Охрана труда»), приказы Министерства образования «О службе охраны труда  Регулярно осуществлялся контроль санитарно-гигиенического состояния учебных кабинетов в соответствии с требованиями норм и правил безопасности жизнедеятельности. Своевременно проведен вводный инструктаж по охране труда с вновь поступающими на работу лицами, инструктаж на рабочем месте со всеми сотрудник</w:t>
      </w:r>
      <w:r w:rsidR="00DB6167">
        <w:rPr>
          <w:rFonts w:ascii="Times New Roman" w:hAnsi="Times New Roman" w:cs="Times New Roman"/>
          <w:sz w:val="28"/>
          <w:szCs w:val="28"/>
        </w:rPr>
        <w:t>ами учреждения. В сентябре- октябре  2018</w:t>
      </w:r>
      <w:r>
        <w:rPr>
          <w:rFonts w:ascii="Times New Roman" w:hAnsi="Times New Roman" w:cs="Times New Roman"/>
          <w:sz w:val="28"/>
          <w:szCs w:val="28"/>
        </w:rPr>
        <w:t xml:space="preserve"> г. проведен ежегодный медицинский осмотр сотрудников с допуском к работе.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и сотрудников не зафиксировано. В соответствии со ст.218 Трудового кодекса РФ, в целях организации сотрудничества и регулирования отношений сотрудников учреждения и учащихся в области охраны труда  в Доме пионеров и школьников создана комиссия по охране труда. Основной задачей комиссии был контроль состояния охраны труда на рабочих местах, соблюдение законных прав и интересов работников. На контроле комиссии следующие вопросы:</w:t>
      </w:r>
    </w:p>
    <w:p w:rsidR="00836949" w:rsidRDefault="00836949" w:rsidP="009E5AF6">
      <w:pPr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опасных производственных факторов; </w:t>
      </w:r>
    </w:p>
    <w:p w:rsidR="00836949" w:rsidRDefault="00836949" w:rsidP="009E5AF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педагогических работников и технического персонала приемам безопасной работы, проверка знаний, инструктаж, аттестация; </w:t>
      </w:r>
    </w:p>
    <w:p w:rsidR="00836949" w:rsidRDefault="00836949" w:rsidP="009E5AF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контроля правильности применения средств индивидуальной и коллективной защиты; </w:t>
      </w:r>
    </w:p>
    <w:p w:rsidR="00836949" w:rsidRDefault="00836949" w:rsidP="009E5AF6">
      <w:pPr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охраны труда в  детских объединениях; </w:t>
      </w:r>
    </w:p>
    <w:p w:rsidR="00836949" w:rsidRDefault="00836949" w:rsidP="009E5AF6">
      <w:pPr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медицинского допуска сотрудников и учащихся; </w:t>
      </w:r>
    </w:p>
    <w:p w:rsidR="00836949" w:rsidRDefault="00836949" w:rsidP="009E5AF6">
      <w:pPr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 состояния пожарной безопасности.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3.8.Кадровый состав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анализируемый период в Доме пионеров и школьников  реализацию целей и задач по предоставлению дополнительных образовательных услуг осуществляли 18 педагогических работника.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Условия привлечения к труду педагогических работников выглядят следующим образом:  </w:t>
      </w:r>
      <w:r w:rsidR="00AC6866">
        <w:rPr>
          <w:rFonts w:ascii="Times New Roman" w:hAnsi="Times New Roman" w:cs="Times New Roman"/>
          <w:sz w:val="28"/>
          <w:szCs w:val="28"/>
        </w:rPr>
        <w:t>11 (61%)</w:t>
      </w:r>
      <w:r>
        <w:rPr>
          <w:rFonts w:ascii="Times New Roman" w:hAnsi="Times New Roman" w:cs="Times New Roman"/>
          <w:sz w:val="28"/>
          <w:szCs w:val="28"/>
        </w:rPr>
        <w:t xml:space="preserve"> педагогов - основные работники и  </w:t>
      </w:r>
      <w:r w:rsidR="00AC6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C686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%) совместители. Количество совместителей  уменьшилось на 10%.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педагогических работников по занимаемой должности: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аппарат: директор – 1, заместитель директора – 1;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работники: педагог дополнительного образования –  1</w:t>
      </w:r>
      <w:r w:rsidR="00756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методист – 1, педагог- организатор – 1, концертмейстер –  2</w:t>
      </w:r>
      <w:r w:rsidR="00756D57">
        <w:rPr>
          <w:rFonts w:ascii="Times New Roman" w:hAnsi="Times New Roman" w:cs="Times New Roman"/>
          <w:sz w:val="28"/>
          <w:szCs w:val="28"/>
        </w:rPr>
        <w:t>, педагог-психолог -1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педагогических кадров свидетельствует о достаточной их профессиональной компетентности: </w:t>
      </w:r>
    </w:p>
    <w:p w:rsidR="00836949" w:rsidRDefault="00836949" w:rsidP="00836949">
      <w:pPr>
        <w:spacing w:after="0"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высшее профессиональное образование имеют </w:t>
      </w:r>
      <w:r w:rsidR="00756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6D5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%) основных </w:t>
      </w:r>
    </w:p>
    <w:p w:rsidR="00836949" w:rsidRDefault="00836949" w:rsidP="00836949">
      <w:pPr>
        <w:spacing w:after="0"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работников и  </w:t>
      </w:r>
      <w:r w:rsidR="00756D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чел. (</w:t>
      </w:r>
      <w:r w:rsidR="00756D5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%) совместителей; </w:t>
      </w:r>
    </w:p>
    <w:p w:rsidR="00836949" w:rsidRDefault="00836949" w:rsidP="00836949">
      <w:pPr>
        <w:spacing w:after="0"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профессиональное образование имеют </w:t>
      </w:r>
      <w:r w:rsidR="00756D57">
        <w:rPr>
          <w:rFonts w:ascii="Times New Roman" w:hAnsi="Times New Roman" w:cs="Times New Roman"/>
          <w:sz w:val="28"/>
          <w:szCs w:val="28"/>
        </w:rPr>
        <w:t>3 чел. (16</w:t>
      </w:r>
      <w:r>
        <w:rPr>
          <w:rFonts w:ascii="Times New Roman" w:hAnsi="Times New Roman" w:cs="Times New Roman"/>
          <w:sz w:val="28"/>
          <w:szCs w:val="28"/>
        </w:rPr>
        <w:t>%</w:t>
      </w:r>
      <w:r w:rsidR="00756D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</w:p>
    <w:p w:rsidR="00836949" w:rsidRDefault="00836949" w:rsidP="00836949">
      <w:pPr>
        <w:spacing w:after="0"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работников и </w:t>
      </w:r>
      <w:r w:rsidR="00756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6D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 совместителей;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высшую категорию –  </w:t>
      </w:r>
      <w:r w:rsidR="00756D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 (</w:t>
      </w:r>
      <w:r w:rsidR="00756D5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1 категорию –          </w:t>
      </w:r>
      <w:r w:rsidR="006D54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6D54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почетные звания –        </w:t>
      </w:r>
      <w:r w:rsidR="006D54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6D549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Имеют стаж педагогической работы в учреждении (основные работники):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 лет – </w:t>
      </w:r>
      <w:r w:rsidR="000B70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7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0B70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до 5 лет –  </w:t>
      </w:r>
      <w:r w:rsidR="000B707B">
        <w:rPr>
          <w:rFonts w:ascii="Times New Roman" w:hAnsi="Times New Roman" w:cs="Times New Roman"/>
          <w:sz w:val="28"/>
          <w:szCs w:val="28"/>
        </w:rPr>
        <w:t>1 чел. (9%)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–  </w:t>
      </w:r>
      <w:r w:rsidR="000B70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чел. (</w:t>
      </w:r>
      <w:r w:rsidR="000B70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 лет – 2 чел. (</w:t>
      </w:r>
      <w:r w:rsidR="000B70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лет и более – </w:t>
      </w:r>
      <w:r w:rsidR="000B70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(5</w:t>
      </w:r>
      <w:r w:rsidR="000B70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возрастному составу педагогический коллектив представлен следующими показателями: (основные работники)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25 лет – </w:t>
      </w:r>
      <w:r w:rsidR="00245E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 . (</w:t>
      </w:r>
      <w:r w:rsidR="00245E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35 лет. – </w:t>
      </w:r>
      <w:r w:rsidR="00245E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человек (</w:t>
      </w:r>
      <w:r w:rsidR="00245E4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лет и старше –  6 человек (в том числе  3</w:t>
      </w:r>
      <w:r w:rsidR="00245E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 составляют пенсионеры);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Самой многочисленной группой являются педагогические работники со стажем работы от 20  и более лет (5</w:t>
      </w:r>
      <w:r w:rsidR="00245E4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%). Самой малочисленной группой являются педагоги со стажем до 5 лет (</w:t>
      </w:r>
      <w:r w:rsidR="00245E4A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%).</w:t>
      </w:r>
    </w:p>
    <w:p w:rsidR="00836949" w:rsidRDefault="00836949" w:rsidP="00836949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 педагог имеют звание – "Отличник народного просвещения",  5 – «Почетный работник образования» , 1 – " Мастер спорта СССР",   1 педагог - победитель и  2 педагога призеры областного конкурса профессионального мастерства "Сердце отдаю детям". 1 педагог – победитель областного конкурса   методического обеспечение программ эколого-биологического направления дополнительного образования детей, 1 педагог – победитель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   и дипломант Всероссийского  конкурса авторских  программ по художественной направленности. </w:t>
      </w:r>
      <w:proofErr w:type="gramEnd"/>
    </w:p>
    <w:p w:rsidR="00836949" w:rsidRDefault="00836949" w:rsidP="00836949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формами повышения квалификации в 201</w:t>
      </w:r>
      <w:r w:rsidR="00245E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45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было охвачено </w:t>
      </w:r>
      <w:r w:rsidR="00DB7D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педагогических работников. 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6949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курсы повышения квалификации в  КИРО, КГУ;</w:t>
      </w:r>
    </w:p>
    <w:p w:rsidR="009E5AF6" w:rsidRDefault="00836949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фестивальных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9E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49" w:rsidRDefault="009E5AF6" w:rsidP="0083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949">
        <w:rPr>
          <w:rFonts w:ascii="Times New Roman" w:hAnsi="Times New Roman" w:cs="Times New Roman"/>
          <w:sz w:val="28"/>
          <w:szCs w:val="28"/>
        </w:rPr>
        <w:t xml:space="preserve">фестиваля «Берега детства»; </w:t>
      </w:r>
    </w:p>
    <w:p w:rsidR="00836949" w:rsidRPr="009E7E56" w:rsidRDefault="00836949" w:rsidP="009E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56">
        <w:rPr>
          <w:rFonts w:ascii="Times New Roman" w:hAnsi="Times New Roman" w:cs="Times New Roman"/>
          <w:sz w:val="28"/>
          <w:szCs w:val="28"/>
        </w:rPr>
        <w:t xml:space="preserve">- участие во Всероссийских  </w:t>
      </w:r>
      <w:proofErr w:type="spellStart"/>
      <w:r w:rsidRPr="009E7E56">
        <w:rPr>
          <w:rFonts w:ascii="Times New Roman" w:hAnsi="Times New Roman" w:cs="Times New Roman"/>
          <w:sz w:val="28"/>
          <w:szCs w:val="28"/>
        </w:rPr>
        <w:t>Брудновских</w:t>
      </w:r>
      <w:proofErr w:type="spellEnd"/>
      <w:r w:rsidRPr="009E7E56">
        <w:rPr>
          <w:rFonts w:ascii="Times New Roman" w:hAnsi="Times New Roman" w:cs="Times New Roman"/>
          <w:sz w:val="28"/>
          <w:szCs w:val="28"/>
        </w:rPr>
        <w:t xml:space="preserve"> чтениях; </w:t>
      </w:r>
    </w:p>
    <w:p w:rsidR="00836949" w:rsidRPr="009E7E56" w:rsidRDefault="00836949" w:rsidP="009E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56">
        <w:rPr>
          <w:rFonts w:ascii="Times New Roman" w:hAnsi="Times New Roman" w:cs="Times New Roman"/>
          <w:sz w:val="28"/>
          <w:szCs w:val="28"/>
        </w:rPr>
        <w:t xml:space="preserve">-  систему внутриучрежденческих форм методической работы.   </w:t>
      </w:r>
    </w:p>
    <w:p w:rsidR="009E7E56" w:rsidRPr="009E7E56" w:rsidRDefault="00836949" w:rsidP="009E7E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7E56">
        <w:rPr>
          <w:rFonts w:ascii="Times New Roman" w:hAnsi="Times New Roman" w:cs="Times New Roman"/>
          <w:sz w:val="28"/>
          <w:szCs w:val="28"/>
        </w:rPr>
        <w:t xml:space="preserve"> Работа по повышению квалификации педагогических кадров была направлена на оперативное реагирование на запросы педагогов в получении информации о наиболее эффективных способах организации образовательного </w:t>
      </w:r>
      <w:proofErr w:type="spellStart"/>
      <w:r w:rsidRPr="009E7E56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9E7E56">
        <w:rPr>
          <w:rFonts w:ascii="Times New Roman" w:hAnsi="Times New Roman" w:cs="Times New Roman"/>
          <w:sz w:val="28"/>
          <w:szCs w:val="28"/>
        </w:rPr>
        <w:t>.</w:t>
      </w:r>
      <w:r w:rsidRPr="009E7E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7E56">
        <w:rPr>
          <w:rFonts w:ascii="Times New Roman" w:hAnsi="Times New Roman" w:cs="Times New Roman"/>
          <w:sz w:val="28"/>
          <w:szCs w:val="28"/>
        </w:rPr>
        <w:t>иагностика</w:t>
      </w:r>
      <w:proofErr w:type="spellEnd"/>
      <w:r w:rsidRPr="009E7E56">
        <w:rPr>
          <w:rFonts w:ascii="Times New Roman" w:hAnsi="Times New Roman" w:cs="Times New Roman"/>
          <w:sz w:val="28"/>
          <w:szCs w:val="28"/>
        </w:rPr>
        <w:t>, проводимая методистом,  позволила не только определить сильные и слабые стороны в работе   педагогов, но и оперативно оказать им практическую помощь через все формы методической работы.   Внутриучрежденческая  работа по повышению квалификации педагогических кадров велась в двух направлениях: теоретическая подготовка по изучению нормативно-правовых документов в области образования, вопросов методики обучения в системе дополнительного образования детей и практическая демонстрация рассматриваемых проблем  во время представления перспективного опыта на семинарах- практикумах, мастер-классах.  В 201</w:t>
      </w:r>
      <w:r w:rsidR="00DB7D11" w:rsidRPr="009E7E56">
        <w:rPr>
          <w:rFonts w:ascii="Times New Roman" w:hAnsi="Times New Roman" w:cs="Times New Roman"/>
          <w:sz w:val="28"/>
          <w:szCs w:val="28"/>
        </w:rPr>
        <w:t>8</w:t>
      </w:r>
      <w:r w:rsidRPr="009E7E56">
        <w:rPr>
          <w:rFonts w:ascii="Times New Roman" w:hAnsi="Times New Roman" w:cs="Times New Roman"/>
          <w:sz w:val="28"/>
          <w:szCs w:val="28"/>
        </w:rPr>
        <w:t>-1</w:t>
      </w:r>
      <w:r w:rsidR="00DB7D11" w:rsidRPr="009E7E56">
        <w:rPr>
          <w:rFonts w:ascii="Times New Roman" w:hAnsi="Times New Roman" w:cs="Times New Roman"/>
          <w:sz w:val="28"/>
          <w:szCs w:val="28"/>
        </w:rPr>
        <w:t>9</w:t>
      </w:r>
      <w:r w:rsidRPr="009E7E56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работа над единой методической проблемой учреждения</w:t>
      </w:r>
      <w:r w:rsidR="009E7E56">
        <w:rPr>
          <w:rFonts w:ascii="Times New Roman" w:hAnsi="Times New Roman" w:cs="Times New Roman"/>
          <w:sz w:val="28"/>
          <w:szCs w:val="28"/>
        </w:rPr>
        <w:t xml:space="preserve"> </w:t>
      </w:r>
      <w:r w:rsidR="009E7E56" w:rsidRPr="009E7E56">
        <w:rPr>
          <w:rFonts w:ascii="Times New Roman" w:hAnsi="Times New Roman" w:cs="Times New Roman"/>
          <w:sz w:val="28"/>
        </w:rPr>
        <w:t>«Инновационная деятельность как фактор повышения качества образов</w:t>
      </w:r>
      <w:r w:rsidR="009E7E56" w:rsidRPr="009E7E56">
        <w:rPr>
          <w:rFonts w:ascii="Times New Roman" w:hAnsi="Times New Roman" w:cs="Times New Roman"/>
          <w:sz w:val="28"/>
        </w:rPr>
        <w:t>а</w:t>
      </w:r>
      <w:r w:rsidR="009E7E56" w:rsidRPr="009E7E56">
        <w:rPr>
          <w:rFonts w:ascii="Times New Roman" w:hAnsi="Times New Roman" w:cs="Times New Roman"/>
          <w:sz w:val="28"/>
        </w:rPr>
        <w:t>ния в Доме пионеров и школьников».</w:t>
      </w:r>
    </w:p>
    <w:p w:rsidR="00836949" w:rsidRDefault="009E7E56" w:rsidP="009E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56">
        <w:rPr>
          <w:rFonts w:ascii="Times New Roman" w:hAnsi="Times New Roman" w:cs="Times New Roman"/>
          <w:sz w:val="28"/>
          <w:szCs w:val="28"/>
        </w:rPr>
        <w:t>.</w:t>
      </w:r>
      <w:r w:rsidR="007E5154" w:rsidRPr="009E7E56">
        <w:rPr>
          <w:rFonts w:ascii="Times New Roman" w:hAnsi="Times New Roman" w:cs="Times New Roman"/>
          <w:sz w:val="28"/>
          <w:szCs w:val="28"/>
        </w:rPr>
        <w:t xml:space="preserve"> </w:t>
      </w:r>
      <w:r w:rsidR="00836949" w:rsidRPr="009E7E56">
        <w:rPr>
          <w:rFonts w:ascii="Times New Roman" w:hAnsi="Times New Roman" w:cs="Times New Roman"/>
          <w:sz w:val="28"/>
          <w:szCs w:val="28"/>
        </w:rPr>
        <w:t>В течение учебного года велась работа по комплексному</w:t>
      </w:r>
      <w:r w:rsidR="00836949">
        <w:rPr>
          <w:rFonts w:ascii="Times New Roman" w:hAnsi="Times New Roman" w:cs="Times New Roman"/>
          <w:sz w:val="28"/>
          <w:szCs w:val="28"/>
        </w:rPr>
        <w:t xml:space="preserve"> методич</w:t>
      </w:r>
      <w:bookmarkStart w:id="0" w:name="_GoBack"/>
      <w:bookmarkEnd w:id="0"/>
      <w:r w:rsidR="00836949">
        <w:rPr>
          <w:rFonts w:ascii="Times New Roman" w:hAnsi="Times New Roman" w:cs="Times New Roman"/>
          <w:sz w:val="28"/>
          <w:szCs w:val="28"/>
        </w:rPr>
        <w:t xml:space="preserve">ескому и дидактическому обеспечению учебных курсов и их разделов, в том числе новых цифровых образовательных ресурсов, методов фиксации и оценивания учебных достижений, контрольно-измерительных материалов.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Средняя наполняемость групп.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Численный состав каждого объединения определяется в зависимости от возраста  учащихся, года обучения, специфики деятельности объединения, санитарных норм, образовательной программы, условий работы, по норме наполняемости. </w:t>
      </w:r>
      <w:r w:rsidR="00DB6167">
        <w:rPr>
          <w:rFonts w:ascii="Times New Roman" w:hAnsi="Times New Roman" w:cs="Times New Roman"/>
          <w:sz w:val="28"/>
          <w:szCs w:val="28"/>
        </w:rPr>
        <w:t>В 2018-2019 учебном году п</w:t>
      </w:r>
      <w:r>
        <w:rPr>
          <w:rFonts w:ascii="Times New Roman" w:hAnsi="Times New Roman" w:cs="Times New Roman"/>
          <w:sz w:val="28"/>
          <w:szCs w:val="28"/>
        </w:rPr>
        <w:t>редельная наполняемость объединения –</w:t>
      </w:r>
      <w:r w:rsidR="00DB6167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DB6167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наполняемость</w:t>
      </w:r>
      <w:r w:rsidR="00DB6167">
        <w:rPr>
          <w:rFonts w:ascii="Times New Roman" w:hAnsi="Times New Roman" w:cs="Times New Roman"/>
          <w:sz w:val="28"/>
          <w:szCs w:val="28"/>
        </w:rPr>
        <w:t xml:space="preserve"> учебных групп детских </w:t>
      </w:r>
      <w:r>
        <w:rPr>
          <w:rFonts w:ascii="Times New Roman" w:hAnsi="Times New Roman" w:cs="Times New Roman"/>
          <w:sz w:val="28"/>
          <w:szCs w:val="28"/>
        </w:rPr>
        <w:t xml:space="preserve"> объединений, реализующих дополнительные </w:t>
      </w:r>
      <w:r w:rsidR="00DB6167">
        <w:rPr>
          <w:rFonts w:ascii="Times New Roman" w:hAnsi="Times New Roman" w:cs="Times New Roman"/>
          <w:sz w:val="28"/>
          <w:szCs w:val="28"/>
        </w:rPr>
        <w:t xml:space="preserve"> общеобразовательные общеразвивающие 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DB6167">
        <w:rPr>
          <w:rFonts w:ascii="Times New Roman" w:hAnsi="Times New Roman" w:cs="Times New Roman"/>
          <w:sz w:val="28"/>
          <w:szCs w:val="28"/>
        </w:rPr>
        <w:t xml:space="preserve"> в зависимости от  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направленностей </w:t>
      </w:r>
      <w:r w:rsidR="00DB6167">
        <w:rPr>
          <w:rFonts w:ascii="Times New Roman" w:hAnsi="Times New Roman" w:cs="Times New Roman"/>
          <w:sz w:val="28"/>
          <w:szCs w:val="28"/>
        </w:rPr>
        <w:t xml:space="preserve">и профиля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 программ индивидуального обучения, программ, предусматривающих выполнение разрядных требований) </w:t>
      </w:r>
      <w:r w:rsidR="00DB616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8-12 человек.</w:t>
      </w:r>
      <w:r w:rsidR="00DB6167">
        <w:rPr>
          <w:rFonts w:ascii="Times New Roman" w:hAnsi="Times New Roman" w:cs="Times New Roman"/>
          <w:sz w:val="28"/>
          <w:szCs w:val="28"/>
        </w:rPr>
        <w:t xml:space="preserve"> Случаев объединения или расформирования учебных групп из-за снижения фактической посещаемости </w:t>
      </w:r>
      <w:r w:rsidR="000874B5">
        <w:rPr>
          <w:rFonts w:ascii="Times New Roman" w:hAnsi="Times New Roman" w:cs="Times New Roman"/>
          <w:sz w:val="28"/>
          <w:szCs w:val="28"/>
        </w:rPr>
        <w:t xml:space="preserve"> в течение учебного года не было.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деятельности учреждения. Качество образования.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DB7D11">
        <w:rPr>
          <w:rFonts w:ascii="Times New Roman" w:hAnsi="Times New Roman" w:cs="Times New Roman"/>
          <w:sz w:val="28"/>
          <w:szCs w:val="28"/>
        </w:rPr>
        <w:t>Дома пионеров 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 работал над обеспечением качества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конкурентоспособности учреждения на рынке образовательных услуг.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показателей результативности образовательного процесса выступают: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Выполнение дополнительных общеобразовательных програм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общеразвивающих программ</w:t>
      </w:r>
    </w:p>
    <w:p w:rsidR="000874B5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BE">
        <w:rPr>
          <w:rFonts w:ascii="Times New Roman" w:hAnsi="Times New Roman" w:cs="Times New Roman"/>
          <w:sz w:val="28"/>
          <w:szCs w:val="28"/>
        </w:rPr>
        <w:t>В 201</w:t>
      </w:r>
      <w:r w:rsidR="00954DBE" w:rsidRPr="00954DBE">
        <w:rPr>
          <w:rFonts w:ascii="Times New Roman" w:hAnsi="Times New Roman" w:cs="Times New Roman"/>
          <w:sz w:val="28"/>
          <w:szCs w:val="28"/>
        </w:rPr>
        <w:t>8</w:t>
      </w:r>
      <w:r w:rsidRPr="00954DBE">
        <w:rPr>
          <w:rFonts w:ascii="Times New Roman" w:hAnsi="Times New Roman" w:cs="Times New Roman"/>
          <w:sz w:val="28"/>
          <w:szCs w:val="28"/>
        </w:rPr>
        <w:t>-201</w:t>
      </w:r>
      <w:r w:rsidR="00954DBE" w:rsidRPr="00954DBE">
        <w:rPr>
          <w:rFonts w:ascii="Times New Roman" w:hAnsi="Times New Roman" w:cs="Times New Roman"/>
          <w:sz w:val="28"/>
          <w:szCs w:val="28"/>
        </w:rPr>
        <w:t>9</w:t>
      </w:r>
      <w:r w:rsidRPr="00954DBE">
        <w:rPr>
          <w:rFonts w:ascii="Times New Roman" w:hAnsi="Times New Roman" w:cs="Times New Roman"/>
          <w:sz w:val="28"/>
          <w:szCs w:val="28"/>
        </w:rPr>
        <w:t xml:space="preserve"> учебном году   в учреждении  реализовывалось  2</w:t>
      </w:r>
      <w:r w:rsidR="00954DBE" w:rsidRPr="00954DBE">
        <w:rPr>
          <w:rFonts w:ascii="Times New Roman" w:hAnsi="Times New Roman" w:cs="Times New Roman"/>
          <w:sz w:val="28"/>
          <w:szCs w:val="28"/>
        </w:rPr>
        <w:t>1</w:t>
      </w:r>
      <w:r w:rsidRPr="00954DBE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54DBE" w:rsidRPr="00954DBE">
        <w:rPr>
          <w:rFonts w:ascii="Times New Roman" w:hAnsi="Times New Roman" w:cs="Times New Roman"/>
          <w:sz w:val="28"/>
          <w:szCs w:val="28"/>
        </w:rPr>
        <w:t>ая</w:t>
      </w:r>
      <w:r w:rsidRPr="00954D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4DBE" w:rsidRPr="00954DBE">
        <w:rPr>
          <w:rFonts w:ascii="Times New Roman" w:hAnsi="Times New Roman" w:cs="Times New Roman"/>
          <w:sz w:val="28"/>
          <w:szCs w:val="28"/>
        </w:rPr>
        <w:t>а</w:t>
      </w:r>
      <w:r w:rsidRPr="00954DBE">
        <w:rPr>
          <w:rFonts w:ascii="Times New Roman" w:hAnsi="Times New Roman" w:cs="Times New Roman"/>
          <w:sz w:val="28"/>
          <w:szCs w:val="28"/>
        </w:rPr>
        <w:t>. Все программы выполнены</w:t>
      </w:r>
      <w:proofErr w:type="gramStart"/>
      <w:r w:rsidR="000874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Усвоение учащимися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(уровень теоретической и практической подготовки,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навыки) Неотъемлемой частью образовательной деятельности стали контрольные мероприятия, проведенные в рамках  аттестации  учащихся в каждом детском объединении. Они позволили оценить реальную результативность совместной деятельности педагога и ребенка. Общие учебные умения и навыки, которые может приобрести учащийся в познавательной, речевой, организационной, практической и творческой деятельности определены с учетом возрастных закономерностей развития детей, их особенностей и возможностей на каждой ступени образования (в соответствии с годом обучения). Требования к оценке  учащихся заданы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форме: знать, уметь, владеть, использовать в практической жизни. Проверяя уровень теоретической и практической подготовки детей, оценивалось, насколько свободно они владеют заложенными в программе теоретическими понятиями в конкретной области деятельности и необходимыми практическими навыками.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значениеуделялось форме оценки результата ребенка, с тем, чтобы она была конкретной и понятной  учащимся, отражала реальный уровень их подготовки и формировала адекватную самооценку собственных достижений. </w:t>
      </w:r>
    </w:p>
    <w:p w:rsidR="00836949" w:rsidRDefault="00836949" w:rsidP="00836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образовательных программ, как показали контрольные мероприятия по итогам образовательной деятельности, составляет:</w:t>
      </w:r>
    </w:p>
    <w:p w:rsidR="00836949" w:rsidRDefault="00836949" w:rsidP="00836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68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698"/>
        <w:gridCol w:w="1625"/>
        <w:gridCol w:w="1392"/>
        <w:gridCol w:w="1340"/>
        <w:gridCol w:w="1251"/>
      </w:tblGrid>
      <w:tr w:rsidR="00836949" w:rsidTr="00836949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Уровень</w:t>
            </w:r>
          </w:p>
          <w:p w:rsidR="00836949" w:rsidRDefault="00836949">
            <w:pPr>
              <w:spacing w:after="0" w:line="240" w:lineRule="auto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      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E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6949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</w:p>
          <w:p w:rsidR="008E1ACE" w:rsidRDefault="008E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949" w:rsidTr="00836949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 w:rsidP="0095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4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54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95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95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95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95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по учреждению было выявлено: соответствие уровня теоретической и практической подготовки  учащихся программным требованиям; соответствие прогнозируемых и реальных результатов образовательной деятельности; высокая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детей, позволяющая творчески использовать их в процессе работы; хорошая степень владения процедурами творческой деятельности.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Удовлетворенность учащихся, педагогов и родителей жизнедеятельностью в учреждении,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показывают исследования мнений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педагогов и учащихся, содержание и деятельность учреждения вызывает у них положительный отклик и удовлетворенность. Фактическое значение удовлетворенности услугами дополнительного образования за отчетный период – </w:t>
      </w:r>
      <w:r w:rsidR="00A529B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детских объединениях учреждения вызывают интерес у детей и родителей. Об этом можно судить по нескольким параметрам: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стабильности количества учащихся 2-го и последующих лет обучения в течение нескольких лет,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стабильности коллектива учащихся в течение учебного года,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высокой оценке родителями, учителями общеобразовательных школ роли дополнительного образования в развитии учащихся, их творчестве,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заинтересованности родителей в укреплении материально-технической базы детских объединений,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высокой активности родителей в подготовке и проведении совместных мероприятий, организации выездов детей, проведении концертов Результатом удовлетворенности всех участников образовательного процесса деятельностью учреждения является стабильность педагогического и детского коллективов.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Личностные достижения учащихся.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педагогами</w:t>
      </w:r>
      <w:r w:rsidR="000874B5">
        <w:rPr>
          <w:rFonts w:ascii="Times New Roman" w:hAnsi="Times New Roman" w:cs="Times New Roman"/>
          <w:sz w:val="28"/>
          <w:szCs w:val="28"/>
        </w:rPr>
        <w:t xml:space="preserve"> и педагогом </w:t>
      </w:r>
      <w:proofErr w:type="gramStart"/>
      <w:r w:rsidR="000874B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874B5">
        <w:rPr>
          <w:rFonts w:ascii="Times New Roman" w:hAnsi="Times New Roman" w:cs="Times New Roman"/>
          <w:sz w:val="28"/>
          <w:szCs w:val="28"/>
        </w:rPr>
        <w:t xml:space="preserve">сихологом </w:t>
      </w:r>
      <w:r>
        <w:rPr>
          <w:rFonts w:ascii="Times New Roman" w:hAnsi="Times New Roman" w:cs="Times New Roman"/>
          <w:sz w:val="28"/>
          <w:szCs w:val="28"/>
        </w:rPr>
        <w:t xml:space="preserve"> проводился мониторинг личностного развития учащихся в процессе освоения ими образовательной программы. В рамках мониторинга были проведены следующие исследования: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Организационно-волевые качества</w:t>
      </w:r>
      <w:r>
        <w:rPr>
          <w:rFonts w:ascii="Times New Roman" w:hAnsi="Times New Roman" w:cs="Times New Roman"/>
          <w:sz w:val="28"/>
          <w:szCs w:val="28"/>
        </w:rPr>
        <w:t xml:space="preserve"> (терпение, воля, самоконтроль) Анализ результатов исследования свидетельствует о положительной динамике возможностей учащихся выдерживать нагрузки в течение определенного времени – учебного занятия. Занятия в объединении способствовали повышению уровня самоконтроля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умение постоянно контролировать свое поведение и поступки в ходе образовательного процесса приобрели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2.Ориентационные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(самооценка, интерес к занятиям) Позитивные сдвиги отмечаются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способности оценивать себя адекватно реальным достижениям</w:t>
      </w:r>
      <w:r w:rsidR="00907C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 итоговых исследований личностного развития детей показывает, что в процессе освоения ими образовательных программ возросла их учебная мотивация. По результатам проведенной диагностики эмоциональное самочувствие учащихся во время занятий свидетельствует о комфортной атмосфере, способствующей развитию познавательного интереса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Поведенческие качества.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года, опираясь на оперативные результаты мониторинга личностного развития учащихся, педагогами проводилась работа по профилактике конфликтов и коррекции поведения детей. В результате количество детей, самостоятельно пытающихся уладить конфликты, осталось прибл</w:t>
      </w:r>
      <w:r w:rsidR="00907CAD">
        <w:rPr>
          <w:rFonts w:ascii="Times New Roman" w:hAnsi="Times New Roman" w:cs="Times New Roman"/>
          <w:sz w:val="28"/>
          <w:szCs w:val="28"/>
        </w:rPr>
        <w:t>изительно на стабильном уровне. У</w:t>
      </w:r>
      <w:r>
        <w:rPr>
          <w:rFonts w:ascii="Times New Roman" w:hAnsi="Times New Roman" w:cs="Times New Roman"/>
          <w:sz w:val="28"/>
          <w:szCs w:val="28"/>
        </w:rPr>
        <w:t>величилось число детей, избегающих участвовать в конфликтных ситуациях. Учащиеся стали более инициативными и научились воспринимать общие дела как собственные.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Ценностно-эмоциональные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К концу  учебного года  уменьшилось количество учащихся имеющих высокий уровень ситуативной тревожности, повысился уровень устойчивого и активного отношения к нравственным нормам,  возросло  количество учащихся способных оценивать ситуацию в соответствии с моральными нормами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Комфортность обучения.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6">
        <w:rPr>
          <w:rFonts w:ascii="Times New Roman" w:hAnsi="Times New Roman" w:cs="Times New Roman"/>
          <w:sz w:val="28"/>
          <w:szCs w:val="28"/>
        </w:rPr>
        <w:t>Эмоциональное благополучие на заняти</w:t>
      </w:r>
      <w:r w:rsidR="009E5AF6" w:rsidRPr="009E5AF6">
        <w:rPr>
          <w:rFonts w:ascii="Times New Roman" w:hAnsi="Times New Roman" w:cs="Times New Roman"/>
          <w:sz w:val="28"/>
          <w:szCs w:val="28"/>
        </w:rPr>
        <w:t>ях в учреждении отмечается у 90% учащихся, 3</w:t>
      </w:r>
      <w:r w:rsidRPr="009E5AF6">
        <w:rPr>
          <w:rFonts w:ascii="Times New Roman" w:hAnsi="Times New Roman" w:cs="Times New Roman"/>
          <w:sz w:val="28"/>
          <w:szCs w:val="28"/>
        </w:rPr>
        <w:t>% учащихся время от времени чувствуют себя некомфортно, у них возникают ситуации тревожности, эмоционального зажима.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Воспитанность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949" w:rsidRDefault="00836949" w:rsidP="00836949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воспитанности  учащихся в Доме пионеров характеризуется:</w:t>
      </w:r>
    </w:p>
    <w:p w:rsidR="00836949" w:rsidRDefault="00836949" w:rsidP="00836949">
      <w:pPr>
        <w:numPr>
          <w:ilvl w:val="0"/>
          <w:numId w:val="4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развитием волевых качеств личности, способности к самовоспитанию, самодисциплине;</w:t>
      </w:r>
    </w:p>
    <w:p w:rsidR="00836949" w:rsidRDefault="00836949" w:rsidP="00836949">
      <w:pPr>
        <w:numPr>
          <w:ilvl w:val="0"/>
          <w:numId w:val="4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развитием   культуры поведения.</w:t>
      </w:r>
    </w:p>
    <w:p w:rsidR="00836949" w:rsidRPr="009E5AF6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6">
        <w:rPr>
          <w:rFonts w:ascii="Times New Roman" w:hAnsi="Times New Roman" w:cs="Times New Roman"/>
          <w:sz w:val="28"/>
          <w:szCs w:val="28"/>
        </w:rPr>
        <w:t xml:space="preserve">При проведении данного исследования было выявлено, </w:t>
      </w:r>
      <w:r w:rsidR="00907CAD" w:rsidRPr="009E5AF6">
        <w:rPr>
          <w:rFonts w:ascii="Times New Roman" w:hAnsi="Times New Roman" w:cs="Times New Roman"/>
          <w:sz w:val="28"/>
          <w:szCs w:val="28"/>
        </w:rPr>
        <w:t>что основная часть учащихся (85</w:t>
      </w:r>
      <w:r w:rsidRPr="009E5AF6">
        <w:rPr>
          <w:rFonts w:ascii="Times New Roman" w:hAnsi="Times New Roman" w:cs="Times New Roman"/>
          <w:sz w:val="28"/>
          <w:szCs w:val="28"/>
        </w:rPr>
        <w:t xml:space="preserve">%) имеет высокий уровень воспитанности </w:t>
      </w:r>
      <w:r w:rsidR="009E5AF6" w:rsidRPr="009E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6">
        <w:rPr>
          <w:rFonts w:ascii="Times New Roman" w:hAnsi="Times New Roman" w:cs="Times New Roman"/>
          <w:b/>
          <w:sz w:val="28"/>
          <w:szCs w:val="28"/>
        </w:rPr>
        <w:t>7. Удовлетворенность образовательным процессом</w:t>
      </w:r>
      <w:proofErr w:type="gramStart"/>
      <w:r w:rsidRPr="009E5AF6">
        <w:rPr>
          <w:rFonts w:ascii="Times New Roman" w:hAnsi="Times New Roman" w:cs="Times New Roman"/>
          <w:b/>
          <w:sz w:val="28"/>
          <w:szCs w:val="28"/>
        </w:rPr>
        <w:t>.</w:t>
      </w:r>
      <w:r w:rsidRPr="009E5A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AF6">
        <w:rPr>
          <w:rFonts w:ascii="Times New Roman" w:hAnsi="Times New Roman" w:cs="Times New Roman"/>
          <w:sz w:val="28"/>
          <w:szCs w:val="28"/>
        </w:rPr>
        <w:t xml:space="preserve"> целом число родителей и  учащихся, удовлетворенных образовательным процессом и планирующих продолжить обучение в Доме пи</w:t>
      </w:r>
      <w:r w:rsidR="009E5AF6" w:rsidRPr="009E5AF6">
        <w:rPr>
          <w:rFonts w:ascii="Times New Roman" w:hAnsi="Times New Roman" w:cs="Times New Roman"/>
          <w:sz w:val="28"/>
          <w:szCs w:val="28"/>
        </w:rPr>
        <w:t xml:space="preserve">онеров и школьников составило 100 </w:t>
      </w:r>
      <w:r w:rsidRPr="009E5AF6">
        <w:rPr>
          <w:rFonts w:ascii="Times New Roman" w:hAnsi="Times New Roman" w:cs="Times New Roman"/>
          <w:sz w:val="28"/>
          <w:szCs w:val="28"/>
        </w:rPr>
        <w:t>%. Динамика показателей, полученных в результате мониторинга личностного развития детей в процессе освоения дополнительных образовательных программ, говорит об их положительном</w:t>
      </w:r>
      <w:r>
        <w:rPr>
          <w:rFonts w:ascii="Times New Roman" w:hAnsi="Times New Roman" w:cs="Times New Roman"/>
          <w:sz w:val="28"/>
          <w:szCs w:val="28"/>
        </w:rPr>
        <w:t xml:space="preserve"> влиянии на общее развитие детей. Обучение детей в детских объединениях учреждения способствует формированию и развитию у учащихся организационно-волевых, ориентационных, поведенческих качеств.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Устойчивость интереса учащихся 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(сохранность контингента, наличие положительных мотивов посещения занятий) В течение учебного года отмечался высокий интерес учащихся к выбранному виду деятельности, о чем свидетельствовала высокая </w:t>
      </w:r>
      <w:r w:rsidRPr="00A529BF">
        <w:rPr>
          <w:rFonts w:ascii="Times New Roman" w:hAnsi="Times New Roman" w:cs="Times New Roman"/>
          <w:sz w:val="28"/>
          <w:szCs w:val="28"/>
        </w:rPr>
        <w:t>наполняемость учебных групп и хорошая сохранность контингента учащихся. Сохранность контингента учащихся за 201</w:t>
      </w:r>
      <w:r w:rsidR="00A529BF" w:rsidRPr="00A529BF">
        <w:rPr>
          <w:rFonts w:ascii="Times New Roman" w:hAnsi="Times New Roman" w:cs="Times New Roman"/>
          <w:sz w:val="28"/>
          <w:szCs w:val="28"/>
        </w:rPr>
        <w:t>8</w:t>
      </w:r>
      <w:r w:rsidRPr="00A529BF">
        <w:rPr>
          <w:rFonts w:ascii="Times New Roman" w:hAnsi="Times New Roman" w:cs="Times New Roman"/>
          <w:sz w:val="28"/>
          <w:szCs w:val="28"/>
        </w:rPr>
        <w:t>-201</w:t>
      </w:r>
      <w:r w:rsidR="00A529BF" w:rsidRPr="00A529BF">
        <w:rPr>
          <w:rFonts w:ascii="Times New Roman" w:hAnsi="Times New Roman" w:cs="Times New Roman"/>
          <w:sz w:val="28"/>
          <w:szCs w:val="28"/>
        </w:rPr>
        <w:t>9</w:t>
      </w:r>
      <w:r w:rsidRPr="00A529BF">
        <w:rPr>
          <w:rFonts w:ascii="Times New Roman" w:hAnsi="Times New Roman" w:cs="Times New Roman"/>
          <w:sz w:val="28"/>
          <w:szCs w:val="28"/>
        </w:rPr>
        <w:t xml:space="preserve"> учебный год составила  96 %</w:t>
      </w:r>
    </w:p>
    <w:p w:rsidR="00836949" w:rsidRDefault="009E5AF6" w:rsidP="00836949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6949">
        <w:rPr>
          <w:rFonts w:ascii="Times New Roman" w:hAnsi="Times New Roman" w:cs="Times New Roman"/>
          <w:b/>
          <w:sz w:val="28"/>
          <w:szCs w:val="28"/>
        </w:rPr>
        <w:t>6. Результативность участия в  конкурсах</w:t>
      </w:r>
      <w:r w:rsidR="00836949">
        <w:rPr>
          <w:rFonts w:ascii="Times New Roman" w:hAnsi="Times New Roman" w:cs="Times New Roman"/>
          <w:sz w:val="28"/>
          <w:szCs w:val="28"/>
        </w:rPr>
        <w:t xml:space="preserve">, смотрах, фестивалях и т.д.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52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529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увеличилось не только количество детей, принимающих участие в мероприятиях различного уровня, и число призовых мест, но и продолжился рост исполнительского мастерства участников, 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 и работы стали интереснее по своему содержанию и воплощению</w:t>
      </w:r>
    </w:p>
    <w:p w:rsidR="00836949" w:rsidRDefault="00836949" w:rsidP="00836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Достижения учащихся детских объединений Дома пионеров и школьников в   массовых мероприятиях конкурсного характера:</w:t>
      </w:r>
    </w:p>
    <w:p w:rsidR="00836949" w:rsidRDefault="00836949" w:rsidP="00836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715"/>
        <w:gridCol w:w="1622"/>
      </w:tblGrid>
      <w:tr w:rsidR="00836949" w:rsidTr="00836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Учебный год</w:t>
            </w:r>
          </w:p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836949" w:rsidRDefault="0083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36949" w:rsidTr="00836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A5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36949" w:rsidTr="00836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08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949" w:rsidTr="00836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08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949" w:rsidTr="0083694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836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9" w:rsidRDefault="0008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36949" w:rsidRDefault="00836949" w:rsidP="00836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 в учреждении способствует их хорошей социализации в обществе, о чем свидетельствуют следующие факты: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знаний, умений и навыков в повседневной жизни, полученных в ходе обучения  в Доме пионеров и школьников;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умений, способствующих налаживанию коммуникативных связей и достижению целей;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снижение поведенческих рисков и, как следствие, низкий уровень правонарушений (на базе учреждения правонарушений в течение года не 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фиксировано) </w:t>
      </w: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анализ качества образовательной деятельности  Дома пионеров и школьников  позволяет сделать следующие выводы:</w:t>
      </w:r>
    </w:p>
    <w:p w:rsidR="00836949" w:rsidRDefault="00836949" w:rsidP="008369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качество основных условий образовательного процесса соответствует требованиям его организации в части управления образовательным процессом, научно-методического обеспечения, кадрового и материально-технического обеспечения, сохранения психосоматического здоровья  учащихся, стимулирования труда педагогических работников и др. </w:t>
      </w:r>
    </w:p>
    <w:p w:rsidR="00836949" w:rsidRDefault="00836949" w:rsidP="0083694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качество реализации образовательного процесса соответствует требованиям к дополнительному образованию, способно удовлетворить потребностям учащихся и родителей в части содержания, преподавания и учения.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качество результатов образовательного процесса свидетельствует о   достаточно высоком конструктивном качестве образования в учреждении так как: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знания, умения и навыки, получаемые детьми в течение учебного года, соответствует прогнозируемым результатам,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владение процедурами творческой деятельности высокое, что подтверждается результативностью деятельности детских объединений,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третьих, уровень развития личности и воспитанности учащихся в учреждении соответствует возрастным нормам, что подтверждается данными диагностики. </w:t>
      </w:r>
    </w:p>
    <w:p w:rsidR="00836949" w:rsidRDefault="00836949" w:rsidP="008369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качество образования  в Доме пионеров и школьников  соответствует образовательным потребностям учащихся, образовательному запросу родителей, требованиям регионального рынка труда и профессиональной ориентации. Просматривается соответствие ожидаемых и полученных результатов в ходе осуществления образовательной деятельности, полностью реализуются поставленные цели, а организация образовательного процесса проводится на высоком уровне, соответствующем предназначению учреждения дополнительного образования детей. </w:t>
      </w:r>
    </w:p>
    <w:p w:rsidR="009E5AF6" w:rsidRDefault="009E5AF6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49" w:rsidRDefault="00836949" w:rsidP="0083694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Социальная активность и внешние связи Учреждения.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пионеров и школьников взаимодействует с  образовательными  учреждениями, учреждениями культуры. В Учреждении проходят практику студенты Курского государственного университета. Дом пионеров и школьников – не только постоянный участник семинаров, конференций муниципального уровня,  но их организатор.    Учреждение проводит семинары старших пионервожатых  общеобразовательных школ, совместно с </w:t>
      </w:r>
      <w:r>
        <w:rPr>
          <w:sz w:val="28"/>
          <w:szCs w:val="28"/>
        </w:rPr>
        <w:lastRenderedPageBreak/>
        <w:t>районным информационно-методическим кабинетом.  Методист, педагоги дополнительного образования принимали участие в проведении   семинаров для учителей ОБЖ, заместителей директоров по учебно-воспитательной и воспитательной работе школ района.</w:t>
      </w:r>
    </w:p>
    <w:p w:rsidR="00836949" w:rsidRDefault="00836949" w:rsidP="008369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и учащиеся  Дома пионеров и школьников активные участники  благотворительныхмероприятий, районных и городских праздников «День города», «День молодежи», «День физкультурника», праздников, посвященных   Дню Победы, Дню учителя. Традиционным стал  праздничный  концерт  для жителей города и района  8   марта. Дом пионеров и школьников  является инициатором и организатором районного фестиваля «Мы будущее России», в ходе его проведения ежегодно  подводятся  итоги реализации районной  подпрограммы «</w:t>
      </w:r>
      <w:r w:rsidR="00907CAD">
        <w:rPr>
          <w:sz w:val="28"/>
          <w:szCs w:val="28"/>
        </w:rPr>
        <w:t>О</w:t>
      </w:r>
      <w:r>
        <w:rPr>
          <w:sz w:val="28"/>
          <w:szCs w:val="28"/>
        </w:rPr>
        <w:t>даренные дети»</w:t>
      </w:r>
    </w:p>
    <w:p w:rsidR="00836949" w:rsidRDefault="00836949" w:rsidP="008369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не только расширяет рынок потребителей образовательных услуг, но и поднимает значимость учреждения в   городе, районе, а главное, в глазах учащихся и родителей. </w:t>
      </w:r>
    </w:p>
    <w:p w:rsidR="00836949" w:rsidRDefault="00836949" w:rsidP="008369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Финансово-экономическая деятельность.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D5D5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D5D5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источниками формирования материальных и денежных ресурсов являлись бюджетные средства, благотворительная помощь учреждений и организаций    </w:t>
      </w:r>
    </w:p>
    <w:p w:rsidR="00836949" w:rsidRDefault="00836949" w:rsidP="008369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бюджетные средства в 201</w:t>
      </w:r>
      <w:r w:rsidR="00DD5D5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D5D5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имели целевое назначение согласно бюджетным ассигнованиям, лимитам бюджетных обязательств и кассовых планов. Их использование производилось в соответствии с планом финансово-хозяйственной деятельности на 201</w:t>
      </w:r>
      <w:r w:rsidR="00DD5D5A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DD5D5A">
        <w:rPr>
          <w:sz w:val="28"/>
          <w:szCs w:val="28"/>
        </w:rPr>
        <w:t>9</w:t>
      </w:r>
      <w:r>
        <w:rPr>
          <w:sz w:val="28"/>
          <w:szCs w:val="28"/>
        </w:rPr>
        <w:t xml:space="preserve">  календарные годы по кодам бюджетной классификации.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использовались как с целью обеспечения функционирования зданий учреждения, так и эффективной работы детских объединений, повышения уровня их результативности.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объеме финансирования ежегодно отражается в сведениях об учреждении дополнительного образования (форма 1-ДО) </w:t>
      </w:r>
    </w:p>
    <w:p w:rsidR="00836949" w:rsidRPr="000550DA" w:rsidRDefault="000550DA" w:rsidP="00836949">
      <w:pPr>
        <w:pStyle w:val="Default"/>
        <w:jc w:val="both"/>
        <w:rPr>
          <w:sz w:val="28"/>
          <w:szCs w:val="28"/>
        </w:rPr>
      </w:pPr>
      <w:r w:rsidRPr="000550DA">
        <w:rPr>
          <w:sz w:val="28"/>
          <w:szCs w:val="28"/>
        </w:rPr>
        <w:t>Объем финансирования в 2018</w:t>
      </w:r>
      <w:r w:rsidR="00836949" w:rsidRPr="000550DA">
        <w:rPr>
          <w:sz w:val="28"/>
          <w:szCs w:val="28"/>
        </w:rPr>
        <w:t xml:space="preserve"> году составил </w:t>
      </w:r>
      <w:r w:rsidRPr="000550DA">
        <w:rPr>
          <w:sz w:val="28"/>
          <w:szCs w:val="28"/>
        </w:rPr>
        <w:t xml:space="preserve">6632816,81 </w:t>
      </w:r>
      <w:r w:rsidR="00836949" w:rsidRPr="000550DA">
        <w:rPr>
          <w:sz w:val="28"/>
          <w:szCs w:val="28"/>
        </w:rPr>
        <w:t xml:space="preserve">руб. </w:t>
      </w:r>
    </w:p>
    <w:p w:rsidR="00836949" w:rsidRPr="000550DA" w:rsidRDefault="00836949" w:rsidP="00836949">
      <w:pPr>
        <w:pStyle w:val="Default"/>
        <w:jc w:val="both"/>
        <w:rPr>
          <w:sz w:val="28"/>
          <w:szCs w:val="28"/>
        </w:rPr>
      </w:pPr>
      <w:r w:rsidRPr="000550DA">
        <w:rPr>
          <w:sz w:val="28"/>
          <w:szCs w:val="28"/>
        </w:rPr>
        <w:t>Распределение средств бюджета по источникам их получения и направления использования бюджетных средств выглядят следующим образом</w:t>
      </w:r>
    </w:p>
    <w:p w:rsidR="00836949" w:rsidRPr="000550DA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0550DA">
        <w:rPr>
          <w:sz w:val="28"/>
          <w:szCs w:val="28"/>
        </w:rPr>
        <w:t xml:space="preserve">- зарплата –  </w:t>
      </w:r>
      <w:r w:rsidR="000550DA" w:rsidRPr="000550DA">
        <w:rPr>
          <w:sz w:val="28"/>
          <w:szCs w:val="28"/>
        </w:rPr>
        <w:t xml:space="preserve">4934190,22  </w:t>
      </w:r>
      <w:r w:rsidRPr="000550DA">
        <w:rPr>
          <w:sz w:val="28"/>
          <w:szCs w:val="28"/>
        </w:rPr>
        <w:t xml:space="preserve"> руб., </w:t>
      </w:r>
    </w:p>
    <w:p w:rsidR="00836949" w:rsidRPr="000550DA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0550DA">
        <w:rPr>
          <w:sz w:val="28"/>
          <w:szCs w:val="28"/>
        </w:rPr>
        <w:t xml:space="preserve">- прочие выплаты –  </w:t>
      </w:r>
      <w:r w:rsidR="000550DA" w:rsidRPr="000550DA">
        <w:rPr>
          <w:sz w:val="28"/>
          <w:szCs w:val="28"/>
        </w:rPr>
        <w:t xml:space="preserve">6500,00 </w:t>
      </w:r>
      <w:r w:rsidRPr="000550DA">
        <w:rPr>
          <w:sz w:val="28"/>
          <w:szCs w:val="28"/>
        </w:rPr>
        <w:t xml:space="preserve">руб., </w:t>
      </w:r>
    </w:p>
    <w:p w:rsidR="00836949" w:rsidRPr="000550DA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0550DA">
        <w:rPr>
          <w:sz w:val="28"/>
          <w:szCs w:val="28"/>
        </w:rPr>
        <w:t xml:space="preserve">- начисления на оплату труда -  </w:t>
      </w:r>
      <w:r w:rsidR="000550DA" w:rsidRPr="000550DA">
        <w:rPr>
          <w:sz w:val="28"/>
          <w:szCs w:val="28"/>
        </w:rPr>
        <w:t xml:space="preserve">1268178,75  </w:t>
      </w:r>
      <w:r w:rsidRPr="000550DA">
        <w:rPr>
          <w:sz w:val="28"/>
          <w:szCs w:val="28"/>
        </w:rPr>
        <w:t xml:space="preserve"> руб. </w:t>
      </w:r>
    </w:p>
    <w:p w:rsidR="00836949" w:rsidRPr="000550DA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0550DA">
        <w:rPr>
          <w:sz w:val="28"/>
          <w:szCs w:val="28"/>
        </w:rPr>
        <w:t xml:space="preserve">- связь – </w:t>
      </w:r>
      <w:r w:rsidR="000550DA" w:rsidRPr="000550DA">
        <w:rPr>
          <w:sz w:val="28"/>
          <w:szCs w:val="28"/>
        </w:rPr>
        <w:t xml:space="preserve">31649,85 </w:t>
      </w:r>
      <w:r w:rsidRPr="000550DA">
        <w:rPr>
          <w:sz w:val="28"/>
          <w:szCs w:val="28"/>
        </w:rPr>
        <w:t xml:space="preserve">руб., </w:t>
      </w:r>
    </w:p>
    <w:p w:rsidR="00836949" w:rsidRPr="009E5AF6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9E5AF6">
        <w:rPr>
          <w:sz w:val="28"/>
          <w:szCs w:val="28"/>
        </w:rPr>
        <w:t>- транспортные услуги–</w:t>
      </w:r>
      <w:r w:rsidR="009E5AF6" w:rsidRPr="009E5AF6">
        <w:rPr>
          <w:sz w:val="28"/>
          <w:szCs w:val="28"/>
        </w:rPr>
        <w:t xml:space="preserve"> 6273,00</w:t>
      </w:r>
      <w:r w:rsidRPr="009E5AF6">
        <w:rPr>
          <w:sz w:val="28"/>
          <w:szCs w:val="28"/>
        </w:rPr>
        <w:t xml:space="preserve"> руб. </w:t>
      </w:r>
    </w:p>
    <w:p w:rsidR="00836949" w:rsidRPr="009E5AF6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9E5AF6">
        <w:rPr>
          <w:sz w:val="28"/>
          <w:szCs w:val="28"/>
        </w:rPr>
        <w:t xml:space="preserve">- коммунальные услуги –  </w:t>
      </w:r>
      <w:r w:rsidR="009E5AF6" w:rsidRPr="009E5AF6">
        <w:rPr>
          <w:sz w:val="28"/>
          <w:szCs w:val="28"/>
        </w:rPr>
        <w:t xml:space="preserve"> 172362,40 </w:t>
      </w:r>
      <w:r w:rsidRPr="009E5AF6">
        <w:rPr>
          <w:sz w:val="28"/>
          <w:szCs w:val="28"/>
        </w:rPr>
        <w:t xml:space="preserve"> руб., </w:t>
      </w:r>
    </w:p>
    <w:p w:rsidR="00836949" w:rsidRPr="000550DA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0550DA">
        <w:rPr>
          <w:sz w:val="28"/>
          <w:szCs w:val="28"/>
        </w:rPr>
        <w:t xml:space="preserve">- услуги по содержанию имущества –  </w:t>
      </w:r>
      <w:r w:rsidR="000550DA" w:rsidRPr="000550DA">
        <w:rPr>
          <w:sz w:val="28"/>
          <w:szCs w:val="28"/>
        </w:rPr>
        <w:t xml:space="preserve"> 880,00 </w:t>
      </w:r>
      <w:r w:rsidRPr="000550DA">
        <w:rPr>
          <w:sz w:val="28"/>
          <w:szCs w:val="28"/>
        </w:rPr>
        <w:t xml:space="preserve">руб., </w:t>
      </w:r>
    </w:p>
    <w:p w:rsidR="00836949" w:rsidRDefault="00836949" w:rsidP="00836949">
      <w:pPr>
        <w:pStyle w:val="Default"/>
        <w:spacing w:after="25"/>
        <w:jc w:val="both"/>
        <w:rPr>
          <w:sz w:val="28"/>
          <w:szCs w:val="28"/>
        </w:rPr>
      </w:pPr>
      <w:r w:rsidRPr="000550DA">
        <w:rPr>
          <w:sz w:val="28"/>
          <w:szCs w:val="28"/>
        </w:rPr>
        <w:t xml:space="preserve">- прочие расходы –  </w:t>
      </w:r>
      <w:r w:rsidR="000550DA" w:rsidRPr="000550DA">
        <w:rPr>
          <w:sz w:val="28"/>
          <w:szCs w:val="28"/>
        </w:rPr>
        <w:t xml:space="preserve"> </w:t>
      </w:r>
      <w:r w:rsidR="000550DA">
        <w:rPr>
          <w:sz w:val="28"/>
          <w:szCs w:val="28"/>
        </w:rPr>
        <w:t xml:space="preserve"> 10870,00  </w:t>
      </w:r>
      <w:r w:rsidR="000550DA" w:rsidRPr="000550DA">
        <w:rPr>
          <w:sz w:val="28"/>
          <w:szCs w:val="28"/>
        </w:rPr>
        <w:t xml:space="preserve"> </w:t>
      </w:r>
      <w:r w:rsidRPr="000550DA">
        <w:rPr>
          <w:sz w:val="28"/>
          <w:szCs w:val="28"/>
        </w:rPr>
        <w:t>руб.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</w:p>
    <w:p w:rsidR="00836949" w:rsidRDefault="00836949" w:rsidP="008369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возрастанием степени информационной открытости ОУ, в том числе и за счет размещения сведений в сети интернет (материалы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публичный доклад и т.д.), а также необходимостью развития форм государственно-общественного управления образованием  в </w:t>
      </w:r>
      <w:r>
        <w:rPr>
          <w:sz w:val="28"/>
          <w:szCs w:val="28"/>
        </w:rPr>
        <w:lastRenderedPageBreak/>
        <w:t>Доме пионеров и школьников  в 201</w:t>
      </w:r>
      <w:r w:rsidR="00DD5D5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D5D5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были приняты следующие решения: </w:t>
      </w:r>
    </w:p>
    <w:p w:rsidR="00836949" w:rsidRDefault="00836949" w:rsidP="00836949">
      <w:pPr>
        <w:pStyle w:val="Default"/>
        <w:spacing w:after="41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осуществление постоянного конструктивного диалога ОУ и местного сообщества, прежде всего родителей, по вопросам содержания и качества дополнительного образования; </w:t>
      </w:r>
    </w:p>
    <w:p w:rsidR="00836949" w:rsidRDefault="00836949" w:rsidP="00836949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механизм участия потребителей и общественных институтов в контроле и оценке качества образования учреждения.  </w:t>
      </w:r>
    </w:p>
    <w:p w:rsidR="000874B5" w:rsidRDefault="000874B5" w:rsidP="00836949">
      <w:pPr>
        <w:pStyle w:val="Default"/>
        <w:ind w:left="142" w:hanging="142"/>
        <w:jc w:val="both"/>
        <w:rPr>
          <w:sz w:val="28"/>
          <w:szCs w:val="28"/>
        </w:rPr>
      </w:pP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выполнении: </w:t>
      </w:r>
    </w:p>
    <w:p w:rsidR="00836949" w:rsidRDefault="00836949" w:rsidP="00836949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мониторинг запросов и ожиданий заказчиков образовательных услуг; </w:t>
      </w:r>
    </w:p>
    <w:p w:rsidR="00836949" w:rsidRDefault="00836949" w:rsidP="00836949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взаимодействие с родительской общественностью через привлечение их к участию в образовательной и воспитательной работе учреждения; </w:t>
      </w:r>
    </w:p>
    <w:p w:rsidR="00836949" w:rsidRDefault="00836949" w:rsidP="00836949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совместные мероприятия с родителями на уровне объединений и учреждения в целом; </w:t>
      </w:r>
    </w:p>
    <w:p w:rsidR="00836949" w:rsidRDefault="00836949" w:rsidP="00836949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обновляется информация на сайте учреждения; </w:t>
      </w:r>
    </w:p>
    <w:p w:rsidR="00836949" w:rsidRDefault="00836949" w:rsidP="00836949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деятельности Дворца размещена в печатном виде в доступных местах на основном здании, в газете «Фатежские будни».</w:t>
      </w:r>
    </w:p>
    <w:p w:rsidR="00836949" w:rsidRDefault="00836949" w:rsidP="008369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Заключение. Перспективы и планы развития.</w:t>
      </w:r>
    </w:p>
    <w:p w:rsidR="00836949" w:rsidRDefault="00836949" w:rsidP="008369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Задачи, стоящие в 201</w:t>
      </w:r>
      <w:r w:rsidR="00DD5D5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D5D5A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передучреждением в целом были выполнены, содержание деятельности соответствовало задачам, а их решение способствовало реализации цели развития  Дома пионеров и школьников.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учреждения и совершенствования образовательного процесса</w:t>
      </w:r>
      <w:r w:rsidR="000874B5">
        <w:rPr>
          <w:sz w:val="28"/>
          <w:szCs w:val="28"/>
        </w:rPr>
        <w:t xml:space="preserve"> в декабре 2018 года была принята Программа развития Дома </w:t>
      </w:r>
      <w:r w:rsidR="009E7E56">
        <w:rPr>
          <w:sz w:val="28"/>
          <w:szCs w:val="28"/>
        </w:rPr>
        <w:t>пионеров и школьников на 2019-20</w:t>
      </w:r>
      <w:r w:rsidR="000874B5">
        <w:rPr>
          <w:sz w:val="28"/>
          <w:szCs w:val="28"/>
        </w:rPr>
        <w:t xml:space="preserve">21 </w:t>
      </w:r>
      <w:proofErr w:type="spellStart"/>
      <w:r w:rsidR="000874B5">
        <w:rPr>
          <w:sz w:val="28"/>
          <w:szCs w:val="28"/>
        </w:rPr>
        <w:t>г.г</w:t>
      </w:r>
      <w:proofErr w:type="spellEnd"/>
      <w:r w:rsidR="000874B5">
        <w:rPr>
          <w:sz w:val="28"/>
          <w:szCs w:val="28"/>
        </w:rPr>
        <w:t xml:space="preserve">., которая предполагает развитие инновационной деятельности учреждения как </w:t>
      </w:r>
      <w:r>
        <w:rPr>
          <w:sz w:val="28"/>
          <w:szCs w:val="28"/>
        </w:rPr>
        <w:t xml:space="preserve"> необходимо </w:t>
      </w:r>
      <w:r w:rsidR="000874B5">
        <w:rPr>
          <w:sz w:val="28"/>
          <w:szCs w:val="28"/>
        </w:rPr>
        <w:t xml:space="preserve"> условие </w:t>
      </w:r>
      <w:r>
        <w:rPr>
          <w:sz w:val="28"/>
          <w:szCs w:val="28"/>
        </w:rPr>
        <w:t xml:space="preserve"> по повышению  качества услуг дополнительного образования детей и совершенствования их социально-адаптирующих функций через следующие задачи: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программно-методического комплекса учреждения, интегрирующего в себе дополнительные общеобразовательные общеразвивающие программы, целевые воспитательные программы, программы индивидуального сопровождения учащихся;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институциональных механизмов контроля и управления качеством образования, основанного на независимой оценке качества и общественном участии в процедурах управления результатами деятельности учреждения.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привлечения внебюджетных средств на развитие учреждения и развитие сферы платных образовательных услуг по приоритетным и востребованным направлениям деятельности;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материально-технических ресурсов в соответствии с требованиями инновационной экономики. </w:t>
      </w:r>
    </w:p>
    <w:p w:rsidR="00836949" w:rsidRDefault="00836949" w:rsidP="00836949">
      <w:pPr>
        <w:pStyle w:val="Default"/>
        <w:jc w:val="both"/>
        <w:rPr>
          <w:sz w:val="28"/>
          <w:szCs w:val="28"/>
        </w:rPr>
      </w:pPr>
    </w:p>
    <w:p w:rsidR="00E001B1" w:rsidRDefault="000550DA" w:rsidP="008369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6949">
        <w:rPr>
          <w:sz w:val="28"/>
          <w:szCs w:val="28"/>
        </w:rPr>
        <w:t xml:space="preserve">Директор    </w:t>
      </w:r>
      <w:r w:rsidR="00E001B1">
        <w:rPr>
          <w:sz w:val="28"/>
          <w:szCs w:val="28"/>
        </w:rPr>
        <w:t>МКОУДО</w:t>
      </w:r>
    </w:p>
    <w:p w:rsidR="00836949" w:rsidRDefault="00E001B1" w:rsidP="00E00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«Фатежский Дом пионеров и школьников»</w:t>
      </w:r>
      <w:r w:rsidR="00836949">
        <w:rPr>
          <w:sz w:val="28"/>
          <w:szCs w:val="28"/>
        </w:rPr>
        <w:t xml:space="preserve">                      </w:t>
      </w:r>
      <w:proofErr w:type="spellStart"/>
      <w:r w:rsidR="00836949">
        <w:rPr>
          <w:sz w:val="28"/>
          <w:szCs w:val="28"/>
        </w:rPr>
        <w:t>Н.А.Золотухина</w:t>
      </w:r>
      <w:proofErr w:type="spellEnd"/>
    </w:p>
    <w:p w:rsidR="00514004" w:rsidRDefault="00514004"/>
    <w:sectPr w:rsidR="00514004" w:rsidSect="000550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F113655"/>
    <w:multiLevelType w:val="multilevel"/>
    <w:tmpl w:val="1AA8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13357"/>
    <w:multiLevelType w:val="multilevel"/>
    <w:tmpl w:val="84CE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92E69"/>
    <w:multiLevelType w:val="hybridMultilevel"/>
    <w:tmpl w:val="03D2CF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E1B77"/>
    <w:multiLevelType w:val="hybridMultilevel"/>
    <w:tmpl w:val="6456A64A"/>
    <w:lvl w:ilvl="0" w:tplc="1706BD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77099"/>
    <w:multiLevelType w:val="multilevel"/>
    <w:tmpl w:val="E81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75EC5"/>
    <w:multiLevelType w:val="multilevel"/>
    <w:tmpl w:val="F35C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C68B7"/>
    <w:multiLevelType w:val="hybridMultilevel"/>
    <w:tmpl w:val="26D40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949"/>
    <w:rsid w:val="000550DA"/>
    <w:rsid w:val="000852AA"/>
    <w:rsid w:val="000874B5"/>
    <w:rsid w:val="000B707B"/>
    <w:rsid w:val="00152163"/>
    <w:rsid w:val="00165371"/>
    <w:rsid w:val="0017153A"/>
    <w:rsid w:val="001A750C"/>
    <w:rsid w:val="00223018"/>
    <w:rsid w:val="00245E4A"/>
    <w:rsid w:val="002A4218"/>
    <w:rsid w:val="002F42D7"/>
    <w:rsid w:val="00316725"/>
    <w:rsid w:val="00321B3B"/>
    <w:rsid w:val="003D220D"/>
    <w:rsid w:val="00472E0F"/>
    <w:rsid w:val="00514004"/>
    <w:rsid w:val="00695CCA"/>
    <w:rsid w:val="006D5492"/>
    <w:rsid w:val="006E39F0"/>
    <w:rsid w:val="007232DE"/>
    <w:rsid w:val="00756D57"/>
    <w:rsid w:val="007753CC"/>
    <w:rsid w:val="007E01EC"/>
    <w:rsid w:val="007E5154"/>
    <w:rsid w:val="00836949"/>
    <w:rsid w:val="008771D8"/>
    <w:rsid w:val="008E1ACE"/>
    <w:rsid w:val="00907CAD"/>
    <w:rsid w:val="00954DBE"/>
    <w:rsid w:val="009E5AF6"/>
    <w:rsid w:val="009E7E56"/>
    <w:rsid w:val="00A529BF"/>
    <w:rsid w:val="00AC6866"/>
    <w:rsid w:val="00B80FEC"/>
    <w:rsid w:val="00BF2FB5"/>
    <w:rsid w:val="00DA721A"/>
    <w:rsid w:val="00DB6167"/>
    <w:rsid w:val="00DB7D11"/>
    <w:rsid w:val="00DD5D5A"/>
    <w:rsid w:val="00E001B1"/>
    <w:rsid w:val="00E1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F"/>
  </w:style>
  <w:style w:type="paragraph" w:styleId="3">
    <w:name w:val="heading 3"/>
    <w:basedOn w:val="a"/>
    <w:link w:val="30"/>
    <w:uiPriority w:val="9"/>
    <w:qFormat/>
    <w:rsid w:val="00165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5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94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36949"/>
    <w:pPr>
      <w:spacing w:after="0" w:line="240" w:lineRule="auto"/>
      <w:ind w:firstLine="840"/>
    </w:pPr>
    <w:rPr>
      <w:rFonts w:ascii="Arial" w:eastAsia="Times New Roman" w:hAnsi="Arial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36949"/>
    <w:rPr>
      <w:rFonts w:ascii="Arial" w:eastAsia="Times New Roman" w:hAnsi="Arial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3694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6949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3694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9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53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53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post-share-title">
    <w:name w:val="td-post-share-title"/>
    <w:basedOn w:val="a0"/>
    <w:rsid w:val="001653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53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5371"/>
    <w:rPr>
      <w:rFonts w:ascii="Arial" w:eastAsia="Times New Roman" w:hAnsi="Arial" w:cs="Arial"/>
      <w:vanish/>
      <w:sz w:val="16"/>
      <w:szCs w:val="16"/>
    </w:rPr>
  </w:style>
  <w:style w:type="paragraph" w:customStyle="1" w:styleId="form-submit">
    <w:name w:val="form-submit"/>
    <w:basedOn w:val="a"/>
    <w:rsid w:val="001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53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5371"/>
    <w:rPr>
      <w:rFonts w:ascii="Arial" w:eastAsia="Times New Roman" w:hAnsi="Arial" w:cs="Arial"/>
      <w:vanish/>
      <w:sz w:val="16"/>
      <w:szCs w:val="16"/>
    </w:rPr>
  </w:style>
  <w:style w:type="character" w:customStyle="1" w:styleId="td-pulldown-size">
    <w:name w:val="td-pulldown-size"/>
    <w:basedOn w:val="a0"/>
    <w:rsid w:val="0016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927">
                  <w:marLeft w:val="0"/>
                  <w:marRight w:val="0"/>
                  <w:marTop w:val="1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315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302">
                  <w:marLeft w:val="0"/>
                  <w:marRight w:val="0"/>
                  <w:marTop w:val="0"/>
                  <w:marBottom w:val="353"/>
                  <w:divBdr>
                    <w:top w:val="single" w:sz="4" w:space="4" w:color="EDEDED"/>
                    <w:left w:val="single" w:sz="4" w:space="12" w:color="EDEDED"/>
                    <w:bottom w:val="single" w:sz="4" w:space="4" w:color="EDEDED"/>
                    <w:right w:val="single" w:sz="4" w:space="12" w:color="EDEDED"/>
                  </w:divBdr>
                  <w:divsChild>
                    <w:div w:id="2072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6097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3448">
                          <w:marLeft w:val="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0437">
                  <w:marLeft w:val="-212"/>
                  <w:marRight w:val="-2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5064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8150">
                          <w:marLeft w:val="0"/>
                          <w:marRight w:val="-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5267">
                                          <w:marLeft w:val="0"/>
                                          <w:marRight w:val="0"/>
                                          <w:marTop w:val="0"/>
                                          <w:marBottom w:val="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1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0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713">
                                          <w:marLeft w:val="0"/>
                                          <w:marRight w:val="0"/>
                                          <w:marTop w:val="0"/>
                                          <w:marBottom w:val="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6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0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6600">
                                          <w:marLeft w:val="0"/>
                                          <w:marRight w:val="0"/>
                                          <w:marTop w:val="0"/>
                                          <w:marBottom w:val="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6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64971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684">
                      <w:marLeft w:val="0"/>
                      <w:marRight w:val="0"/>
                      <w:marTop w:val="0"/>
                      <w:marBottom w:val="1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4701"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8917"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9998"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2242">
                          <w:marLeft w:val="0"/>
                          <w:marRight w:val="0"/>
                          <w:marTop w:val="0"/>
                          <w:marBottom w:val="1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3245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013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h462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psh-fatezh.obrazovanie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7230-7B78-4533-8070-159CCE2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33</cp:revision>
  <cp:lastPrinted>2019-07-12T10:37:00Z</cp:lastPrinted>
  <dcterms:created xsi:type="dcterms:W3CDTF">2019-07-10T08:29:00Z</dcterms:created>
  <dcterms:modified xsi:type="dcterms:W3CDTF">2019-07-15T20:57:00Z</dcterms:modified>
</cp:coreProperties>
</file>