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3F63" w14:textId="5B1CD789" w:rsidR="003A2CBD" w:rsidRPr="003A2CBD" w:rsidRDefault="003A2CBD" w:rsidP="003A2CBD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3A2CBD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Это надо знать: профилактика экстремизма среди несовершеннолетних </w:t>
      </w:r>
    </w:p>
    <w:p w14:paraId="155CD366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Перемены в общественном сознании сопровождаются межэтническими конфликтами, появляются различные оппозиционные группы, добивающиеся желаемого результата через терроризм.</w:t>
      </w:r>
    </w:p>
    <w:p w14:paraId="56D244C6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 условиях вынужденного притока мигрантов молодежь призвана выступить проводником идеологии толерантности, развития российской культуры и укрепления межпоколенческих и межнациональных отношений. Молодежь должна быть готова к противостоянию политическим манипуляциям и экстремистским призывам.</w:t>
      </w:r>
    </w:p>
    <w:p w14:paraId="5BA5502C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Однако именно подрастающее поколение России оказалось самой незащищённой в культурном отношении категорией населения, которая находится в своеобразном ценностном и духовном вакууме.</w:t>
      </w:r>
    </w:p>
    <w:p w14:paraId="70018591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Приходится констатировать тот факт, что наряду с позитивными характеристиками молодого поколения стали проявляться тревожные симптомы социально-политической инфантильности молодежи; утраты национальной культурной идентичности; проявления индивидуализма и эгоцентризма, авторитарной направленности в общении, требования согласия с собственной позицией при игнорировании чужой точки зрения, девиантного и делинквентного поведения, воинствующего национализма; диверсификация культурных и духовных ценностей, отсутствие у молодых людей жизненных перспектив и перспективы самоактуализации.</w:t>
      </w:r>
    </w:p>
    <w:p w14:paraId="056E06DD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Наблюдаются факты дезорганизации молодежи, подверженности ее влиянию экстремизма, разрушающего традиционные ценности русской национальной культуры, национальных культур других народов, тенденция роста неформальных молодежных групп и объединений, среди которых особую тревогу вызывают молодежные неформальные объединения экстремистской направленности. Эти объединения способствуют формированию у молодых людей установок, отрицающих многие ценности существующего общества.</w:t>
      </w:r>
    </w:p>
    <w:p w14:paraId="303D03AE" w14:textId="77777777" w:rsid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Таким образом, в образовательном учреждении особую актуальность приобретает деятельность по профилактике молодежного экстремизма.</w:t>
      </w:r>
    </w:p>
    <w:p w14:paraId="6909F113" w14:textId="1DDC873D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Для понимания необходимо, прежде всего, знать смысл и содержание понятия «экстремизм».</w:t>
      </w:r>
    </w:p>
    <w:p w14:paraId="3D7246DC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Э</w:t>
      </w:r>
      <w:r w:rsidRPr="003A2CBD">
        <w:rPr>
          <w:rFonts w:ascii="Helvetica" w:eastAsia="Times New Roman" w:hAnsi="Helvetica" w:cs="Helvetica"/>
          <w:b/>
          <w:bCs/>
          <w:i/>
          <w:iCs/>
          <w:color w:val="222222"/>
          <w:sz w:val="24"/>
          <w:szCs w:val="24"/>
          <w:lang w:eastAsia="ru-RU"/>
        </w:rPr>
        <w:t>кстремизм</w:t>
      </w: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 (от лат. extremus) – приверженность к крайним идеям, взглядам и действиям. Ему присущи насилие или его угроза, однобокость в восприятии проблем и поиске путей их решения, стремлении навязать свои принципы и взгляды, фанатизм, опора на чувства, инстинкты, предрассудки, неспособность или игнорирование толерантности, компромиссов. </w:t>
      </w:r>
      <w:r w:rsidRPr="003A2CBD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(Семигин Г.Ю. Политическая энциклопедия. М., 1999).</w:t>
      </w:r>
    </w:p>
    <w:p w14:paraId="64154168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lastRenderedPageBreak/>
        <w:t>Понятия «экстремизм», «экстремистская организация», «экстремистские материалы» получили закрепление в ст. 1 Федерального закона от 25.07.2002 г. № 114-ФЗ «О противодействии экстремистской деятельности».</w:t>
      </w:r>
    </w:p>
    <w:p w14:paraId="1E7B2AAB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Уголовный кодекс Российской Федерации. под преступлениями экстремистской направленности понимает преступления, совершённые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группы.</w:t>
      </w:r>
    </w:p>
    <w:p w14:paraId="7620AD92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 Стратегии национальной безопасности Российской Федерации, говорится, что стратегическими целями государственной и общественной безопасности являются защита конституционного строя, суверенитета, государственной и территориальной целостности Российской Федерации, основных прав и свобод человека и гражданина, сохранение гражданского мира, политической и социальной стабильности в обществе, защита населения и территорий от чрезвычайных ситуаций природного и техногенного характера.</w:t>
      </w:r>
    </w:p>
    <w:p w14:paraId="4AAB572A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b/>
          <w:bCs/>
          <w:i/>
          <w:iCs/>
          <w:color w:val="222222"/>
          <w:sz w:val="24"/>
          <w:szCs w:val="24"/>
          <w:lang w:eastAsia="ru-RU"/>
        </w:rPr>
        <w:t>Виды экстремизма</w:t>
      </w:r>
    </w:p>
    <w:p w14:paraId="2A3BB143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· </w:t>
      </w:r>
      <w:r w:rsidRPr="003A2CBD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Политический экстремизм</w:t>
      </w: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 – крайние взгляды в отношении политической системы, организации формы управления государством, пропаганда насильственных или агрессивных (основанных на страхе и подчинению силе) способов установления отстаиваемой формы власти, вплоть до политического террора; непримиримость, бескомпромиссность к иным политическим партиям и позиции оппонентов.</w:t>
      </w:r>
    </w:p>
    <w:p w14:paraId="4F0C2A5C" w14:textId="03579E48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· </w:t>
      </w:r>
      <w:r w:rsidRPr="003A2CBD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Националистический экстремизм</w:t>
      </w: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 – радикальные</w:t>
      </w:r>
      <w:r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  </w:t>
      </w: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идеи и действия в отношении представителей иной народности, национальности, этнической группы; стремление к политическому или физическому устранению нетитульного населения; агрессия, в крайних формах – терроризм в отношении людей иной этнической группы.</w:t>
      </w:r>
    </w:p>
    <w:p w14:paraId="20C1EF27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· </w:t>
      </w:r>
      <w:r w:rsidRPr="003A2CBD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Религиозный экстремизм</w:t>
      </w: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 – жесткое неприятие идей другой религиозной конфессии, агрессивное отношение и поведение к иноверцам, пропаганда незыблемости, «истинности» одного вероучения; стремление к искоренению и устранению представителей иной веры вплоть до физического истребления.</w:t>
      </w:r>
    </w:p>
    <w:p w14:paraId="6C9F9F0B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· </w:t>
      </w:r>
      <w:r w:rsidRPr="003A2CBD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Подростково-молодежный экстремизм</w:t>
      </w: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 – взгляды и типы поведения молодых людей, основанные на культивировании принципа силы, агрессии в отношении окружающих, вплоть до насилия и убийства. Проявляется в подростковой и молодежной среде в непримиримости к инакомыслящим, особенно к представителям определенных молодежных движений, в стремлении к созданию тоталитарного сообщества, основанного на подчинении.</w:t>
      </w:r>
    </w:p>
    <w:p w14:paraId="42A568AD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· </w:t>
      </w:r>
      <w:r w:rsidRPr="003A2CBD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Экологический экстремизм</w:t>
      </w: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 – радикальные взгляды в отношении организаций и предприятий, способствующих ухудшению экологической ситуации.</w:t>
      </w:r>
    </w:p>
    <w:p w14:paraId="5EAD7C1A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Проявляется в акциях и диверсиях против виновников экологических преступлений, в пикетировании и демонстрациях за защиту окружающей среды. Представители экологического экстремизма используют крайние, даже террористические средства для того, чтобы обратить внимание общественности </w:t>
      </w: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lastRenderedPageBreak/>
        <w:t>на наиболее актуальные и болезненные экологические проблемы. К примеру, радикальные меры могут проявляться, в частности, в нападении на лиц, носящих мех животных.</w:t>
      </w:r>
    </w:p>
    <w:p w14:paraId="407EE7AF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· </w:t>
      </w:r>
      <w:r w:rsidRPr="003A2CBD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Антиглобалистский экстремизм</w:t>
      </w: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 – радикальные взгляды и агрессивное поведение в отношении организаций, влияющих на глобализацию в экономическом, политическом, культурном пространстве. Непримиримость к созданию единого рынка, политических и экономических монополий.</w:t>
      </w:r>
    </w:p>
    <w:p w14:paraId="5F8AF02D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Экстремисты в антиглобалистском движении склонны к организации массовых беспорядков, применению прямого насилия для борьбы с транснациональными компаниями, международными экономическими и политическими институтами глобального характера.</w:t>
      </w:r>
    </w:p>
    <w:p w14:paraId="029DF8E1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Только поняв </w:t>
      </w:r>
      <w:r w:rsidRPr="003A2CBD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причины и источники</w:t>
      </w: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 возникновения экстремизма среди молодежи, возможно в учебно-воспитательном процессе создать организационные, содержательные и социально-психологические условия противодействия экстремистским установкам личности подрастающего поколения.</w:t>
      </w:r>
    </w:p>
    <w:p w14:paraId="01617D39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Положение и роль в обществе молодежи, как социально-демографической группы, с определенными возрастными особенностями, потребностями, интересами, ценностями и местом в социальной структуре, находящейся в стадии социализации, усвоения системы норм, знаний, умений, навыков, позволяющих быть активным полноправным членом общества, напрямую обусловлены характером социально-политических процессов и экономических отношений, традициями, конкретной исторической ситуацией.</w:t>
      </w:r>
    </w:p>
    <w:p w14:paraId="6C4C2DCD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Возникновение неформальных групп и их быстрый рост сигнализирует о том, что в обществе существуют серьезные проблемы, противоречия, несоответствие потенциала, интересов и запросов молодежи тем возможностям, которые предоставляет государство, общество.</w:t>
      </w:r>
    </w:p>
    <w:p w14:paraId="4AABC9D5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Отсутствие авторитетных массовых общественных молодежных организаций, объединяющих и воспитывающих на положительных образцах подрастающее поколение и стремление молодых людей к «новому идеальному устройству жизни» через отрицание существующего порядка, привели к быстрому росту числа неформальных групп, в которых удовлетворяется потребность молодежи в консолидации, самореализации, в том числе творческой реализации.</w:t>
      </w:r>
    </w:p>
    <w:p w14:paraId="5D3C06BD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Однако причины возникновения экстремизма именно среди молодежи кроются не только в общественных условиях. Его природа тесно связана так же с рядом </w:t>
      </w:r>
      <w:r w:rsidRPr="003A2CBD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особенностей личности</w:t>
      </w: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. А именно, источник экстремизма, как общей идеологии крайней непримиримости к инакомыслящим, во многом кроется в </w:t>
      </w:r>
      <w:r w:rsidRPr="003A2CBD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интеллектуальной</w:t>
      </w: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 и </w:t>
      </w:r>
      <w:r w:rsidRPr="003A2CBD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нравственной ограниченности личности</w:t>
      </w: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, отстаивающей подобные взгляды.</w:t>
      </w:r>
    </w:p>
    <w:p w14:paraId="62DB58D9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Интеллектуальная и нравственная ограниченность рождает ощущение того, что только Я и мое сообщество являются обладателями абсолютной истины, которая видится закрытой и окончательной («Есть два мнения: мое и неправильное» типичный девиз низко интеллектуально развитого человека).</w:t>
      </w:r>
    </w:p>
    <w:p w14:paraId="715201C7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lastRenderedPageBreak/>
        <w:t>Безапелляционные заявления, нетерпимость к критике, нежелание выслушать и неспособность понять оппонента – признаки ограниченного человека, привыкшего подчиняться не разуму, а силе, природным инстинктам выживания. С этих позиций, все «иное» расценивается как угроза своему существованию, доминированию и требует устранения по принципу естественного отбора.</w:t>
      </w:r>
    </w:p>
    <w:p w14:paraId="721B1BA3" w14:textId="2A4E03EC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Важнейшей причиной экстремистского, агрессивного отношения выступает </w:t>
      </w:r>
      <w:r w:rsidRPr="003A2CBD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психологический барьер</w:t>
      </w: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 </w:t>
      </w:r>
      <w:r w:rsidRPr="003A2CBD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«свой – чужой»,</w:t>
      </w: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 страх перед </w:t>
      </w:r>
      <w:r w:rsidRPr="003A2CBD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«непохожим на себя».</w:t>
      </w: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 Это обусловлено наличием особенностей психики человека, которые служат почвой для формирования установки на агрессию по отношению к «другому».</w:t>
      </w:r>
    </w:p>
    <w:p w14:paraId="15002F3C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Первая особенность состоит в том, что люди, похожие на нас, кажутся нам привлекательнее и безопаснее тех, кто отличается от нас. Принадлежность к какой-то группе людей придает человеку чувство уверенности и собственной значимости. Объединяться люди могут в принципе вокруг любой идеи, даже самой абсурдной. В этом случае «другие» и «не такие» тоже нужны, но только для того, чтобы сильнее почувствовать принадлежность к «своим».</w:t>
      </w:r>
    </w:p>
    <w:p w14:paraId="4320BD61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Вторая особенность заключается в том, что некоторые люди, сознательно или бессознательно </w:t>
      </w:r>
      <w:r w:rsidRPr="003A2CBD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перекладывают ответственность</w:t>
      </w: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 за свою жизнь на кого-то другого: «во всем виноваты …» Психологически это срабатывает как способ защиты и самооправдания от собственных неудач.</w:t>
      </w:r>
    </w:p>
    <w:p w14:paraId="5A0E0F00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Когда это дополняется социально-психологической неустойчивостью, то проявления нетерпимости, агрессии, ксенофобии, вплоть до экстремизма, могут развиваться в еще более явной степени.</w:t>
      </w:r>
    </w:p>
    <w:p w14:paraId="5E680505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Ключевыми понятиями рассмотрения проблемы экстремизма в молодёжной среде выступают следующие категории:</w:t>
      </w:r>
    </w:p>
    <w:p w14:paraId="57957BF6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· негативная этническая идентичность</w:t>
      </w:r>
    </w:p>
    <w:p w14:paraId="1CC182D5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· межнациональная напряженность</w:t>
      </w:r>
    </w:p>
    <w:p w14:paraId="46C4DF86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· нетерпимость</w:t>
      </w:r>
    </w:p>
    <w:p w14:paraId="09BFEFB9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· национализм</w:t>
      </w:r>
    </w:p>
    <w:p w14:paraId="235C5018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· расизм</w:t>
      </w:r>
    </w:p>
    <w:p w14:paraId="277971ED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· шовинизм</w:t>
      </w:r>
    </w:p>
    <w:p w14:paraId="79145654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· фашизм</w:t>
      </w:r>
    </w:p>
    <w:p w14:paraId="1C40CE6D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· ксенофобия</w:t>
      </w:r>
    </w:p>
    <w:p w14:paraId="7D3BF373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Бесконтрольное развитие каждой из них может привести к самым трагическим последствиям.</w:t>
      </w:r>
    </w:p>
    <w:p w14:paraId="7FF78A65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Возрастной диапазон экстремистки настроенных детско-подростковых и молодежных группировок колеблется от 12–13 до 30 лет, вместе с тем </w:t>
      </w: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lastRenderedPageBreak/>
        <w:t>наибольшую криминальную активность проявляют подростки и юноши в возрасте от 15 до 18 лет.</w:t>
      </w:r>
    </w:p>
    <w:p w14:paraId="56853C33" w14:textId="77777777" w:rsidR="003A2CBD" w:rsidRPr="003A2CBD" w:rsidRDefault="003A2CBD" w:rsidP="003A2CBD">
      <w:pPr>
        <w:shd w:val="clear" w:color="auto" w:fill="FFFFFF"/>
        <w:spacing w:after="100" w:afterAutospacing="1"/>
        <w:jc w:val="center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Основными чертами современного молодёжного экстремизма являются:</w:t>
      </w:r>
    </w:p>
    <w:p w14:paraId="506365F0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· возрастающая организованность, сплочённость группировок;</w:t>
      </w:r>
    </w:p>
    <w:p w14:paraId="104A9A3B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· формирование в группировках идеологических, аналитических и боевых структур;</w:t>
      </w:r>
    </w:p>
    <w:p w14:paraId="190B8E72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· усиление мер конспирации;</w:t>
      </w:r>
    </w:p>
    <w:p w14:paraId="6B646A0D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· использование для распространения своей идеологии и координации действий новейших информационных и коммуникационных технологий.</w:t>
      </w:r>
    </w:p>
    <w:p w14:paraId="06456F3C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Происходит активное укрепление межрегиональных и международных связей организаций экстремистской направленности. Серьёзную тревогу представляет распространение экстремизма на националистической почве в молодёжной среде. Усиление групповых проявлений в молодёжной преступности – один из важнейших факторов при оценке общего криминогенного влияния на молодёжь.</w:t>
      </w:r>
    </w:p>
    <w:p w14:paraId="2A9EC423" w14:textId="5E48C676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</w:t>
      </w: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 прогнозам специалистов, доля групповых преступлений молодёжи в ближайшей перспективе будет возрастать.</w:t>
      </w:r>
    </w:p>
    <w:p w14:paraId="27D746B6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Речь идёт, прежде всего, об увеличении числа молодёжных преступных группировок, о растущих масштабах вовлечения молодёжи в преступные группировки рецидивистов из старших возрастных групп, а также о заметном увеличении «смешанных» преступных группировок с участием молодёжи и подростков. Последнее означает рост активизирующегося влияния молодых преступников на преступность несовершеннолетних.</w:t>
      </w:r>
    </w:p>
    <w:p w14:paraId="08C07F59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Особенности молодежного экстремизма проявляются и в том, что, как правило, объектом правоприменительной деятельности молодые люди становятся лишь тогда, когда совершают преступления, относимые к категории тяжких и особо тяжких (убийство, причинение тяжкого вреда здоровью и т.д.).</w:t>
      </w:r>
    </w:p>
    <w:p w14:paraId="5BE23AE5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Это обусловлено тем обстоятельством, что возраст, с которого наступает уголовная ответственность за преступления экстремистской направленности, предусмотренные ст. 148, 149, ч.1 213, 243, 244, 280, 282 Уголовного кодекса РФ – 16 лет. </w:t>
      </w:r>
      <w:r w:rsidRPr="003A2CBD">
        <w:rPr>
          <w:rFonts w:ascii="Helvetica" w:eastAsia="Times New Roman" w:hAnsi="Helvetica" w:cs="Helvetica"/>
          <w:b/>
          <w:bCs/>
          <w:i/>
          <w:iCs/>
          <w:color w:val="222222"/>
          <w:sz w:val="24"/>
          <w:szCs w:val="24"/>
          <w:lang w:eastAsia="ru-RU"/>
        </w:rPr>
        <w:t>Каналами распространения экстремизма</w:t>
      </w: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 среди подростков и молодежи являются уличные группировки подростков и неформальные молодежные группы и объединения.</w:t>
      </w:r>
    </w:p>
    <w:p w14:paraId="444CF2D1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Каковы же </w:t>
      </w:r>
      <w:r w:rsidRPr="003A2CBD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причины</w:t>
      </w: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 приобщения подростков к неформальным объединениям, группам? Почему подростки становятся членами неформальных объединений, что они там находят?</w:t>
      </w:r>
    </w:p>
    <w:p w14:paraId="570C269F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Одной из</w:t>
      </w:r>
      <w:r w:rsidRPr="003A2CBD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 основных причин </w:t>
      </w: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приобщения подростков к неформальным объединениям является возрастная потребность в общении со сверстниками, группировании. В подростковом возрасте человек ощущает себя личностью, задумывается над своим «Я»: каков «Я»? Я такой как все? Я не такой как все? </w:t>
      </w: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lastRenderedPageBreak/>
        <w:t>Появляется потребность найти себя, подражать сформировавшемуся идеалу, реализовать бурно проявляющееся «чувство взрослости».</w:t>
      </w:r>
    </w:p>
    <w:p w14:paraId="083294C8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Именно в подростковом возрасте резко проявляется потребность в дружбе, в ощущении своей нужности другому, защищенности, понимании, сочувствии, сопереживании, уважении со стороны равных себе сверстников, в их положительной оценке.</w:t>
      </w:r>
    </w:p>
    <w:p w14:paraId="1782692B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Подростку необходима среда, где есть возможность быть принятым таким, каков он есть, возможность «быть как все»: в одежде, в манерах поведения, в сленге, в своеобразных ценностях культуры (или псевдокультуры) – в определенной музыке, живописи, книгах, видеофильмах и т.д.</w:t>
      </w:r>
    </w:p>
    <w:p w14:paraId="0109460E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И трудно приходится подростку, который к этому времени не чувствует себя полноправным членом классного коллектива, детского коллектива по интересам, не имеет возможности в завоевании популярности, признания.</w:t>
      </w:r>
    </w:p>
    <w:p w14:paraId="5BD139BC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Жизнь его не наполнена яркими событиями и впечатлениями, или подросток находится в позиции изгоя среди сверстников, нелюбимого среди учителей и дома (причем, не только из неблагополучных семей, но и из внешне благополучных, где есть все материальные условия для жизни и развития, но нет душевного тепла и уюта).</w:t>
      </w:r>
    </w:p>
    <w:p w14:paraId="04A0D969" w14:textId="77777777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И тогда неформальные группы становятся той средой, где подросток может реализовать свои индивидуальные притязания, например, на лидерство или конформное подчинение, на самореализацию в определенных видах деятельности, получить ответы на те вопросы, на которые он не получает ответа ни в школе, ни в семье.</w:t>
      </w:r>
    </w:p>
    <w:p w14:paraId="29C1569B" w14:textId="4CA65209" w:rsidR="003A2CBD" w:rsidRPr="003A2CBD" w:rsidRDefault="003A2CBD" w:rsidP="003A2CBD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Таким образом, изучив природу приобщения подростков к неформальным группам, исследовав возможные причины экстремистских проявлений в подростково-молодежной среде, учитывая возрастные потребности этой категории молодежи, образовательное учреждение, являясь центром многонациональных культур, опреде</w:t>
      </w:r>
      <w:r w:rsidR="009C543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ляет </w:t>
      </w:r>
      <w:r w:rsidRPr="003A2C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истему мер по формированию у учащихся социально-психологической устойчивости, толерантного сознания, предупреждению подросткового экстремизма.</w:t>
      </w:r>
    </w:p>
    <w:p w14:paraId="0DD2082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6CB8"/>
    <w:multiLevelType w:val="multilevel"/>
    <w:tmpl w:val="3D3C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C47FE"/>
    <w:multiLevelType w:val="multilevel"/>
    <w:tmpl w:val="3886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930C00"/>
    <w:multiLevelType w:val="multilevel"/>
    <w:tmpl w:val="3E942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563CF7"/>
    <w:multiLevelType w:val="multilevel"/>
    <w:tmpl w:val="106E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921248">
    <w:abstractNumId w:val="0"/>
  </w:num>
  <w:num w:numId="2" w16cid:durableId="994530946">
    <w:abstractNumId w:val="1"/>
  </w:num>
  <w:num w:numId="3" w16cid:durableId="2084138582">
    <w:abstractNumId w:val="2"/>
  </w:num>
  <w:num w:numId="4" w16cid:durableId="678311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EF"/>
    <w:rsid w:val="003A2CBD"/>
    <w:rsid w:val="006C0B77"/>
    <w:rsid w:val="008242FF"/>
    <w:rsid w:val="00870751"/>
    <w:rsid w:val="008F24EF"/>
    <w:rsid w:val="00922C48"/>
    <w:rsid w:val="009C543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2EF4"/>
  <w15:chartTrackingRefBased/>
  <w15:docId w15:val="{C8CB40C4-DA4C-40B9-BB35-214AA5E9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9721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2023-11-15T12:14:00Z</dcterms:created>
  <dcterms:modified xsi:type="dcterms:W3CDTF">2023-11-15T12:25:00Z</dcterms:modified>
</cp:coreProperties>
</file>